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0D32" w:rsidRPr="0020789C" w:rsidRDefault="00220D32" w:rsidP="00220D32">
      <w:pPr>
        <w:spacing w:after="0" w:line="240" w:lineRule="auto"/>
        <w:jc w:val="both"/>
        <w:rPr>
          <w:rFonts w:ascii="Times New Roman" w:eastAsia="Times New Roman" w:hAnsi="Times New Roman" w:cs="Times New Roman"/>
          <w:b/>
          <w:lang w:eastAsia="bg-BG" w:bidi="bg-BG"/>
        </w:rPr>
      </w:pPr>
      <w:r w:rsidRPr="0020789C">
        <w:rPr>
          <w:rFonts w:ascii="Times New Roman" w:eastAsia="Times New Roman" w:hAnsi="Times New Roman" w:cs="Times New Roman"/>
          <w:b/>
          <w:lang w:eastAsia="bg-BG" w:bidi="bg-BG"/>
        </w:rPr>
        <w:t xml:space="preserve">Утвърждавам: .... </w:t>
      </w:r>
      <w:r w:rsidRPr="0020789C">
        <w:rPr>
          <w:rFonts w:ascii="Times New Roman" w:eastAsia="Times New Roman" w:hAnsi="Times New Roman" w:cs="Times New Roman"/>
          <w:b/>
          <w:u w:val="single"/>
          <w:lang w:eastAsia="bg-BG" w:bidi="bg-BG"/>
        </w:rPr>
        <w:t>п/п</w:t>
      </w:r>
      <w:r w:rsidRPr="0020789C">
        <w:rPr>
          <w:rFonts w:ascii="Times New Roman" w:eastAsia="Times New Roman" w:hAnsi="Times New Roman" w:cs="Times New Roman"/>
          <w:b/>
          <w:lang w:eastAsia="bg-BG" w:bidi="bg-BG"/>
        </w:rPr>
        <w:t>..</w:t>
      </w:r>
    </w:p>
    <w:p w:rsidR="00220D32" w:rsidRPr="0020789C" w:rsidRDefault="00220D32" w:rsidP="00220D32">
      <w:pPr>
        <w:spacing w:after="0" w:line="240" w:lineRule="auto"/>
        <w:jc w:val="both"/>
        <w:rPr>
          <w:rFonts w:ascii="Times New Roman" w:eastAsia="Times New Roman" w:hAnsi="Times New Roman" w:cs="Times New Roman"/>
          <w:b/>
          <w:lang w:eastAsia="bg-BG" w:bidi="bg-BG"/>
        </w:rPr>
      </w:pPr>
      <w:r w:rsidRPr="0020789C">
        <w:rPr>
          <w:rFonts w:ascii="Times New Roman" w:eastAsia="Times New Roman" w:hAnsi="Times New Roman" w:cs="Times New Roman"/>
          <w:b/>
          <w:lang w:eastAsia="bg-BG" w:bidi="bg-BG"/>
        </w:rPr>
        <w:t>Председател на УС на СНЦ „МИГ - Елхово – Болярово“</w:t>
      </w:r>
    </w:p>
    <w:p w:rsidR="00220D32" w:rsidRPr="0020789C" w:rsidRDefault="00220D32" w:rsidP="00220D32">
      <w:pPr>
        <w:spacing w:after="0" w:line="240" w:lineRule="auto"/>
        <w:jc w:val="both"/>
        <w:rPr>
          <w:rFonts w:ascii="Times New Roman" w:eastAsia="Times New Roman" w:hAnsi="Times New Roman" w:cs="Times New Roman"/>
          <w:b/>
          <w:lang w:eastAsia="bg-BG" w:bidi="bg-BG"/>
        </w:rPr>
      </w:pPr>
      <w:r w:rsidRPr="0020789C">
        <w:rPr>
          <w:rFonts w:ascii="Times New Roman" w:eastAsia="Times New Roman" w:hAnsi="Times New Roman" w:cs="Times New Roman"/>
          <w:b/>
          <w:lang w:eastAsia="bg-BG" w:bidi="bg-BG"/>
        </w:rPr>
        <w:t>Даниела Минкова</w:t>
      </w:r>
    </w:p>
    <w:p w:rsidR="00220D32" w:rsidRPr="0020789C" w:rsidRDefault="00220D32" w:rsidP="00220D32">
      <w:pPr>
        <w:spacing w:after="0" w:line="240" w:lineRule="auto"/>
        <w:jc w:val="both"/>
        <w:rPr>
          <w:rFonts w:ascii="Times New Roman" w:eastAsia="Times New Roman" w:hAnsi="Times New Roman" w:cs="Times New Roman"/>
          <w:b/>
          <w:i/>
          <w:iCs/>
          <w:lang w:eastAsia="bg-BG"/>
        </w:rPr>
      </w:pPr>
      <w:r w:rsidRPr="0020789C">
        <w:rPr>
          <w:rFonts w:ascii="Times New Roman" w:eastAsia="Times New Roman" w:hAnsi="Times New Roman" w:cs="Times New Roman"/>
          <w:b/>
          <w:lang w:eastAsia="bg-BG" w:bidi="bg-BG"/>
        </w:rPr>
        <w:t xml:space="preserve">* </w:t>
      </w:r>
      <w:r w:rsidRPr="0020789C">
        <w:rPr>
          <w:rFonts w:ascii="Times New Roman" w:eastAsia="Times New Roman" w:hAnsi="Times New Roman" w:cs="Times New Roman"/>
          <w:b/>
          <w:i/>
          <w:iCs/>
          <w:lang w:eastAsia="bg-BG"/>
        </w:rPr>
        <w:t>заличена информация на основание чл.2 от ЗЗЛД</w:t>
      </w:r>
    </w:p>
    <w:p w:rsidR="00220D32" w:rsidRPr="0020789C" w:rsidRDefault="00220D32" w:rsidP="00220D32">
      <w:pPr>
        <w:spacing w:after="0" w:line="240" w:lineRule="auto"/>
        <w:jc w:val="both"/>
        <w:rPr>
          <w:rFonts w:ascii="Times New Roman" w:eastAsia="Times New Roman" w:hAnsi="Times New Roman" w:cs="Times New Roman"/>
          <w:b/>
          <w:lang w:eastAsia="bg-BG"/>
        </w:rPr>
      </w:pPr>
    </w:p>
    <w:p w:rsidR="00220D32" w:rsidRPr="0020789C" w:rsidRDefault="00220D32" w:rsidP="00220D32">
      <w:pPr>
        <w:spacing w:after="0" w:line="240" w:lineRule="auto"/>
        <w:jc w:val="both"/>
        <w:rPr>
          <w:rFonts w:ascii="Times New Roman" w:eastAsia="Times New Roman" w:hAnsi="Times New Roman" w:cs="Times New Roman"/>
          <w:b/>
          <w:lang w:eastAsia="bg-BG"/>
        </w:rPr>
      </w:pPr>
    </w:p>
    <w:p w:rsidR="00220D32" w:rsidRPr="002E5E6B" w:rsidRDefault="00220D32" w:rsidP="00220D32">
      <w:pPr>
        <w:widowControl w:val="0"/>
        <w:autoSpaceDE w:val="0"/>
        <w:autoSpaceDN w:val="0"/>
        <w:adjustRightInd w:val="0"/>
        <w:spacing w:after="0" w:line="240" w:lineRule="auto"/>
        <w:jc w:val="center"/>
        <w:rPr>
          <w:rFonts w:ascii="Times New Roman" w:eastAsia="Times New Roman" w:hAnsi="Times New Roman" w:cs="Times New Roman"/>
          <w:b/>
          <w:sz w:val="28"/>
          <w:lang w:eastAsia="bg-BG" w:bidi="bg-BG"/>
        </w:rPr>
      </w:pPr>
      <w:r w:rsidRPr="002E5E6B">
        <w:rPr>
          <w:rFonts w:ascii="Times New Roman" w:eastAsia="Times New Roman" w:hAnsi="Times New Roman" w:cs="Times New Roman"/>
          <w:b/>
          <w:sz w:val="28"/>
          <w:lang w:eastAsia="bg-BG" w:bidi="bg-BG"/>
        </w:rPr>
        <w:t>ОБЯВА</w:t>
      </w:r>
    </w:p>
    <w:p w:rsidR="00220D32" w:rsidRDefault="00220D32" w:rsidP="00220D32">
      <w:pPr>
        <w:widowControl w:val="0"/>
        <w:autoSpaceDE w:val="0"/>
        <w:autoSpaceDN w:val="0"/>
        <w:adjustRightInd w:val="0"/>
        <w:spacing w:after="0" w:line="240" w:lineRule="auto"/>
        <w:jc w:val="center"/>
        <w:rPr>
          <w:rFonts w:ascii="Times New Roman" w:eastAsiaTheme="majorEastAsia" w:hAnsi="Times New Roman" w:cstheme="majorBidi"/>
          <w:b/>
          <w:bCs/>
          <w:sz w:val="24"/>
          <w:szCs w:val="28"/>
        </w:rPr>
      </w:pPr>
      <w:r w:rsidRPr="002E5E6B">
        <w:rPr>
          <w:rFonts w:ascii="Times New Roman" w:eastAsia="Times New Roman" w:hAnsi="Times New Roman" w:cs="Times New Roman"/>
          <w:sz w:val="24"/>
          <w:lang w:eastAsia="bg-BG" w:bidi="bg-BG"/>
        </w:rPr>
        <w:t xml:space="preserve">за прием на проектни предложения </w:t>
      </w:r>
      <w:r>
        <w:rPr>
          <w:rFonts w:ascii="Times New Roman" w:eastAsiaTheme="majorEastAsia" w:hAnsi="Times New Roman" w:cstheme="majorBidi"/>
          <w:b/>
          <w:bCs/>
          <w:sz w:val="24"/>
          <w:szCs w:val="28"/>
        </w:rPr>
        <w:t xml:space="preserve">за предоставяне на безвъзмездна финансова помощ </w:t>
      </w:r>
    </w:p>
    <w:p w:rsidR="00220D32" w:rsidRDefault="00220D32" w:rsidP="00220D32">
      <w:pPr>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 xml:space="preserve">по Стратегията за Водено от общностите местно развитие </w:t>
      </w:r>
    </w:p>
    <w:p w:rsidR="00220D32" w:rsidRDefault="00220D32" w:rsidP="00220D32">
      <w:pPr>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 xml:space="preserve">на  СНЦ „МИГ-Елхово-Болярово” </w:t>
      </w:r>
    </w:p>
    <w:p w:rsidR="00220D32" w:rsidRPr="00C83FBD" w:rsidRDefault="00220D32" w:rsidP="00220D32">
      <w:pPr>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от Програма за развитие на селските райони за периода 2014 – 2020 г.</w:t>
      </w: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220D32" w:rsidRPr="00D7461A" w:rsidTr="003C34D6">
        <w:trPr>
          <w:trHeight w:val="1475"/>
        </w:trPr>
        <w:tc>
          <w:tcPr>
            <w:tcW w:w="9147" w:type="dxa"/>
            <w:shd w:val="clear" w:color="auto" w:fill="D9D9D9" w:themeFill="background1" w:themeFillShade="D9"/>
            <w:vAlign w:val="center"/>
          </w:tcPr>
          <w:p w:rsidR="00220D32" w:rsidRPr="00E01314" w:rsidRDefault="00220D32" w:rsidP="003C34D6">
            <w:pPr>
              <w:jc w:val="center"/>
              <w:rPr>
                <w:rFonts w:ascii="Times New Roman" w:eastAsiaTheme="majorEastAsia" w:hAnsi="Times New Roman" w:cs="Times New Roman"/>
                <w:b/>
                <w:bCs/>
              </w:rPr>
            </w:pPr>
            <w:r w:rsidRPr="00D7461A">
              <w:rPr>
                <w:rFonts w:ascii="Times New Roman" w:eastAsiaTheme="majorEastAsia" w:hAnsi="Times New Roman" w:cs="Times New Roman"/>
                <w:b/>
                <w:bCs/>
              </w:rPr>
              <w:t xml:space="preserve">ПРОЦЕДУРА ЗА ПОДБОР НА ПРОЕКТИ </w:t>
            </w:r>
            <w:r w:rsidRPr="005A2599">
              <w:rPr>
                <w:rFonts w:ascii="Times New Roman" w:eastAsiaTheme="majorEastAsia" w:hAnsi="Times New Roman" w:cs="Times New Roman"/>
                <w:b/>
                <w:bCs/>
                <w:lang w:val="en-US"/>
              </w:rPr>
              <w:t>BG06RDNP001-19.</w:t>
            </w:r>
            <w:r w:rsidR="00E01314">
              <w:rPr>
                <w:rFonts w:ascii="Times New Roman" w:eastAsiaTheme="majorEastAsia" w:hAnsi="Times New Roman" w:cs="Times New Roman"/>
                <w:b/>
                <w:bCs/>
              </w:rPr>
              <w:t>591</w:t>
            </w:r>
          </w:p>
          <w:p w:rsidR="00220D32" w:rsidRPr="00D7461A" w:rsidRDefault="00220D32" w:rsidP="003C34D6">
            <w:pPr>
              <w:jc w:val="center"/>
              <w:rPr>
                <w:rFonts w:ascii="Times New Roman" w:eastAsiaTheme="majorEastAsia" w:hAnsi="Times New Roman" w:cs="Times New Roman"/>
                <w:b/>
                <w:bCs/>
              </w:rPr>
            </w:pPr>
            <w:r w:rsidRPr="00D7461A">
              <w:rPr>
                <w:rFonts w:ascii="Times New Roman" w:eastAsiaTheme="majorEastAsia" w:hAnsi="Times New Roman" w:cs="Times New Roman"/>
                <w:b/>
                <w:bCs/>
              </w:rPr>
              <w:t xml:space="preserve">ПО МЯРКА 4.1. </w:t>
            </w:r>
            <w:r w:rsidR="00A26210">
              <w:rPr>
                <w:rFonts w:ascii="Times New Roman" w:eastAsiaTheme="majorEastAsia" w:hAnsi="Times New Roman" w:cs="Times New Roman"/>
                <w:b/>
                <w:bCs/>
              </w:rPr>
              <w:t>„</w:t>
            </w:r>
            <w:r w:rsidRPr="00D7461A">
              <w:rPr>
                <w:rFonts w:ascii="Times New Roman" w:eastAsiaTheme="majorEastAsia" w:hAnsi="Times New Roman" w:cs="Times New Roman"/>
                <w:b/>
                <w:bCs/>
              </w:rPr>
              <w:t>ПОДКРЕПА ЗА ИНВЕСТИ</w:t>
            </w:r>
            <w:r>
              <w:rPr>
                <w:rFonts w:ascii="Times New Roman" w:eastAsiaTheme="majorEastAsia" w:hAnsi="Times New Roman" w:cs="Times New Roman"/>
                <w:b/>
                <w:bCs/>
              </w:rPr>
              <w:t>Ц</w:t>
            </w:r>
            <w:r w:rsidRPr="00D7461A">
              <w:rPr>
                <w:rFonts w:ascii="Times New Roman" w:eastAsiaTheme="majorEastAsia" w:hAnsi="Times New Roman" w:cs="Times New Roman"/>
                <w:b/>
                <w:bCs/>
              </w:rPr>
              <w:t>ИИ В ЗЕМЕДЕЛСКИ СТОПАНСТВА“ ОТ СТРАТЕГИЯТА ЗА ВОДЕНО ОТ ОБЩНОСТИТЕ МЕСТНО РАЗВИТИЕ НА СНЦ „МИГ- ЕЛХОВО-БОЛЯРОВО”</w:t>
            </w:r>
          </w:p>
        </w:tc>
      </w:tr>
    </w:tbl>
    <w:p w:rsidR="00220D32" w:rsidRPr="00220D32" w:rsidRDefault="00220D32" w:rsidP="00220D32">
      <w:pPr>
        <w:keepNext/>
        <w:keepLines/>
        <w:numPr>
          <w:ilvl w:val="0"/>
          <w:numId w:val="1"/>
        </w:numPr>
        <w:spacing w:before="480" w:after="0"/>
        <w:outlineLvl w:val="0"/>
        <w:rPr>
          <w:rFonts w:ascii="Times New Roman" w:eastAsiaTheme="majorEastAsia" w:hAnsi="Times New Roman" w:cs="Times New Roman"/>
          <w:b/>
          <w:bCs/>
          <w:sz w:val="24"/>
          <w:szCs w:val="24"/>
        </w:rPr>
      </w:pPr>
      <w:bookmarkStart w:id="0" w:name="_Toc520193276"/>
      <w:r w:rsidRPr="00220D32">
        <w:rPr>
          <w:rFonts w:ascii="Times New Roman" w:eastAsiaTheme="majorEastAsia" w:hAnsi="Times New Roman" w:cs="Times New Roman"/>
          <w:b/>
          <w:bCs/>
          <w:sz w:val="24"/>
          <w:szCs w:val="24"/>
        </w:rPr>
        <w:t>Наименование на мярката от Стратегията за ВОМР:</w:t>
      </w:r>
      <w:bookmarkEnd w:id="0"/>
    </w:p>
    <w:tbl>
      <w:tblPr>
        <w:tblStyle w:val="TableGrid"/>
        <w:tblW w:w="9606" w:type="dxa"/>
        <w:tblLook w:val="04A0" w:firstRow="1" w:lastRow="0" w:firstColumn="1" w:lastColumn="0" w:noHBand="0" w:noVBand="1"/>
      </w:tblPr>
      <w:tblGrid>
        <w:gridCol w:w="9606"/>
      </w:tblGrid>
      <w:tr w:rsidR="00A26EFC" w:rsidRPr="00D7461A" w:rsidTr="00231E7F">
        <w:tc>
          <w:tcPr>
            <w:tcW w:w="9606" w:type="dxa"/>
          </w:tcPr>
          <w:p w:rsidR="00A26EFC" w:rsidRPr="001B49A8" w:rsidRDefault="00A26EFC" w:rsidP="00231E7F">
            <w:pPr>
              <w:widowControl w:val="0"/>
              <w:autoSpaceDE w:val="0"/>
              <w:autoSpaceDN w:val="0"/>
              <w:adjustRightInd w:val="0"/>
              <w:jc w:val="both"/>
              <w:rPr>
                <w:rFonts w:ascii="Times New Roman" w:eastAsia="Times New Roman" w:hAnsi="Times New Roman" w:cs="Times New Roman"/>
                <w:bCs/>
                <w:sz w:val="24"/>
                <w:szCs w:val="24"/>
                <w:shd w:val="clear" w:color="auto" w:fill="FEFEFE"/>
                <w:lang w:val="en-US" w:eastAsia="bg-BG"/>
              </w:rPr>
            </w:pPr>
            <w:r w:rsidRPr="00D7461A">
              <w:rPr>
                <w:rFonts w:ascii="Times New Roman" w:eastAsia="Times New Roman" w:hAnsi="Times New Roman" w:cs="Times New Roman"/>
                <w:bCs/>
                <w:sz w:val="24"/>
                <w:szCs w:val="24"/>
                <w:shd w:val="clear" w:color="auto" w:fill="FEFEFE"/>
                <w:lang w:eastAsia="bg-BG"/>
              </w:rPr>
              <w:t>Мярка</w:t>
            </w:r>
            <w:r w:rsidRPr="007C0737">
              <w:rPr>
                <w:rFonts w:ascii="Times New Roman" w:eastAsia="Times New Roman" w:hAnsi="Times New Roman" w:cs="Times New Roman"/>
                <w:bCs/>
                <w:sz w:val="24"/>
                <w:szCs w:val="24"/>
                <w:shd w:val="clear" w:color="auto" w:fill="FEFEFE"/>
                <w:lang w:eastAsia="bg-BG"/>
              </w:rPr>
              <w:t xml:space="preserve"> 4.1 </w:t>
            </w:r>
            <w:r w:rsidRPr="00C30442">
              <w:rPr>
                <w:rFonts w:ascii="Times New Roman" w:eastAsia="Times New Roman" w:hAnsi="Times New Roman" w:cs="Times New Roman"/>
                <w:bCs/>
                <w:sz w:val="24"/>
                <w:szCs w:val="24"/>
                <w:shd w:val="clear" w:color="auto" w:fill="FEFEFE"/>
                <w:lang w:eastAsia="bg-BG"/>
              </w:rPr>
              <w:t>„</w:t>
            </w:r>
            <w:r w:rsidRPr="00BD4AC7">
              <w:rPr>
                <w:rFonts w:ascii="Times New Roman" w:eastAsia="Times New Roman" w:hAnsi="Times New Roman" w:cs="Times New Roman"/>
                <w:bCs/>
                <w:sz w:val="24"/>
                <w:szCs w:val="24"/>
                <w:shd w:val="clear" w:color="auto" w:fill="FEFEFE"/>
                <w:lang w:eastAsia="bg-BG"/>
              </w:rPr>
              <w:t>Подкрепа за инвестиции в земеделски стопанства</w:t>
            </w:r>
            <w:r w:rsidRPr="004D6595">
              <w:rPr>
                <w:rFonts w:ascii="Times New Roman" w:eastAsia="Times New Roman" w:hAnsi="Times New Roman" w:cs="Times New Roman"/>
                <w:bCs/>
                <w:sz w:val="24"/>
                <w:szCs w:val="24"/>
                <w:shd w:val="clear" w:color="auto" w:fill="FEFEFE"/>
                <w:lang w:eastAsia="bg-BG"/>
              </w:rPr>
              <w:t xml:space="preserve">“ от </w:t>
            </w:r>
            <w:r w:rsidRPr="001B49A8">
              <w:rPr>
                <w:rFonts w:ascii="Times New Roman" w:eastAsia="Times New Roman" w:hAnsi="Times New Roman" w:cs="Times New Roman"/>
                <w:bCs/>
                <w:sz w:val="24"/>
                <w:szCs w:val="24"/>
                <w:shd w:val="clear" w:color="auto" w:fill="FEFEFE"/>
                <w:lang w:eastAsia="bg-BG"/>
              </w:rPr>
              <w:t>Стратегията за Водено от общностите местно развитие на СНЦ „МИГ-Елхово-Болярово”</w:t>
            </w:r>
          </w:p>
          <w:p w:rsidR="00A26EFC" w:rsidRPr="009262F3" w:rsidRDefault="00A26EFC" w:rsidP="00231E7F">
            <w:pPr>
              <w:widowControl w:val="0"/>
              <w:autoSpaceDE w:val="0"/>
              <w:autoSpaceDN w:val="0"/>
              <w:adjustRightInd w:val="0"/>
              <w:jc w:val="both"/>
              <w:rPr>
                <w:rFonts w:ascii="Times New Roman" w:eastAsia="Times New Roman" w:hAnsi="Times New Roman" w:cs="Times New Roman"/>
                <w:sz w:val="24"/>
                <w:szCs w:val="24"/>
                <w:shd w:val="clear" w:color="auto" w:fill="FEFEFE"/>
                <w:lang w:eastAsia="bg-BG"/>
              </w:rPr>
            </w:pPr>
            <w:r w:rsidRPr="009262F3">
              <w:rPr>
                <w:rFonts w:ascii="Times New Roman" w:eastAsia="Times New Roman" w:hAnsi="Times New Roman" w:cs="Times New Roman"/>
                <w:sz w:val="24"/>
                <w:szCs w:val="24"/>
                <w:shd w:val="clear" w:color="auto" w:fill="FEFEFE"/>
                <w:lang w:eastAsia="bg-BG"/>
              </w:rPr>
              <w:t xml:space="preserve">Изпълнението на настоящата процедура се извършва чрез процедура на подбор на проектни предложения в съответствие с чл. 25, ал. 1, т. 1 от </w:t>
            </w:r>
            <w:r w:rsidR="00B24345" w:rsidRPr="00B24345">
              <w:rPr>
                <w:rFonts w:ascii="Times New Roman" w:eastAsia="Times New Roman" w:hAnsi="Times New Roman" w:cs="Times New Roman"/>
                <w:sz w:val="24"/>
                <w:szCs w:val="24"/>
                <w:shd w:val="clear" w:color="auto" w:fill="FEFEFE"/>
                <w:lang w:eastAsia="bg-BG"/>
              </w:rPr>
              <w:t>ЗУСЕФСУ</w:t>
            </w:r>
            <w:r w:rsidRPr="009262F3">
              <w:rPr>
                <w:rFonts w:ascii="Times New Roman" w:eastAsia="Times New Roman" w:hAnsi="Times New Roman" w:cs="Times New Roman"/>
                <w:sz w:val="24"/>
                <w:szCs w:val="24"/>
                <w:shd w:val="clear" w:color="auto" w:fill="FEFEFE"/>
                <w:lang w:eastAsia="bg-BG"/>
              </w:rPr>
              <w:t>.</w:t>
            </w:r>
          </w:p>
          <w:p w:rsidR="00A26EFC" w:rsidRPr="00D7461A" w:rsidRDefault="00A26EFC" w:rsidP="00231E7F">
            <w:pPr>
              <w:widowControl w:val="0"/>
              <w:autoSpaceDE w:val="0"/>
              <w:autoSpaceDN w:val="0"/>
              <w:adjustRightInd w:val="0"/>
              <w:jc w:val="both"/>
              <w:rPr>
                <w:rFonts w:ascii="Times New Roman" w:hAnsi="Times New Roman" w:cs="Times New Roman"/>
                <w:sz w:val="24"/>
                <w:szCs w:val="24"/>
                <w:lang w:val="en-US"/>
              </w:rPr>
            </w:pPr>
            <w:r w:rsidRPr="009262F3">
              <w:rPr>
                <w:rFonts w:ascii="Times New Roman" w:eastAsia="Times New Roman" w:hAnsi="Times New Roman" w:cs="Times New Roman"/>
                <w:sz w:val="24"/>
                <w:szCs w:val="24"/>
                <w:shd w:val="clear" w:color="auto" w:fill="FEFEFE"/>
                <w:lang w:eastAsia="bg-BG"/>
              </w:rPr>
              <w:t>Кандидатстването по настоящата процедура се осъществява въз основа на проектни предложения</w:t>
            </w:r>
            <w:r w:rsidRPr="00A56535">
              <w:rPr>
                <w:rFonts w:ascii="Times New Roman" w:eastAsia="Times New Roman" w:hAnsi="Times New Roman" w:cs="Times New Roman"/>
                <w:sz w:val="24"/>
                <w:szCs w:val="24"/>
                <w:shd w:val="clear" w:color="auto" w:fill="FEFEFE"/>
                <w:lang w:eastAsia="bg-BG"/>
              </w:rPr>
              <w:t>, които се оценяват в съответствие с критериите, описани в настоящите Условия</w:t>
            </w:r>
            <w:r w:rsidRPr="00570FE4">
              <w:rPr>
                <w:rFonts w:ascii="Times New Roman" w:eastAsia="Times New Roman" w:hAnsi="Times New Roman" w:cs="Times New Roman"/>
                <w:sz w:val="24"/>
                <w:szCs w:val="24"/>
                <w:shd w:val="clear" w:color="auto" w:fill="FEFEFE"/>
                <w:lang w:eastAsia="bg-BG"/>
              </w:rPr>
              <w:t xml:space="preserve"> за кандидатстване.</w:t>
            </w: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bookmarkStart w:id="1" w:name="_Toc520193281"/>
      <w:r w:rsidRPr="00A26EFC">
        <w:rPr>
          <w:rFonts w:ascii="Times New Roman" w:eastAsiaTheme="majorEastAsia" w:hAnsi="Times New Roman" w:cs="Times New Roman"/>
          <w:b/>
          <w:bCs/>
          <w:sz w:val="24"/>
          <w:szCs w:val="24"/>
        </w:rPr>
        <w:t>Цели на предоставяната безвъзмездна финансова помощ по процедурата и очаквани резултати:</w:t>
      </w:r>
      <w:bookmarkEnd w:id="1"/>
    </w:p>
    <w:tbl>
      <w:tblPr>
        <w:tblStyle w:val="TableGrid"/>
        <w:tblW w:w="9606" w:type="dxa"/>
        <w:tblLook w:val="04A0" w:firstRow="1" w:lastRow="0" w:firstColumn="1" w:lastColumn="0" w:noHBand="0" w:noVBand="1"/>
      </w:tblPr>
      <w:tblGrid>
        <w:gridCol w:w="9606"/>
      </w:tblGrid>
      <w:tr w:rsidR="00A26EFC" w:rsidRPr="00A26EFC" w:rsidTr="00231E7F">
        <w:tc>
          <w:tcPr>
            <w:tcW w:w="9606" w:type="dxa"/>
          </w:tcPr>
          <w:p w:rsidR="00A26EFC" w:rsidRPr="00C30442" w:rsidRDefault="00A26EFC" w:rsidP="00A26EFC">
            <w:pPr>
              <w:spacing w:after="240"/>
              <w:jc w:val="both"/>
              <w:rPr>
                <w:rFonts w:ascii="Times New Roman" w:eastAsia="Times New Roman" w:hAnsi="Times New Roman" w:cs="Times New Roman"/>
                <w:b/>
                <w:sz w:val="24"/>
                <w:szCs w:val="24"/>
              </w:rPr>
            </w:pPr>
            <w:r>
              <w:rPr>
                <w:rFonts w:ascii="Times New Roman" w:eastAsia="Times New Roman" w:hAnsi="Times New Roman" w:cs="Times New Roman"/>
                <w:b/>
                <w:color w:val="000000"/>
                <w:sz w:val="24"/>
                <w:szCs w:val="24"/>
                <w:lang w:eastAsia="bg-BG"/>
              </w:rPr>
              <w:t>Целта е п</w:t>
            </w:r>
            <w:r w:rsidRPr="007C0737">
              <w:rPr>
                <w:rFonts w:ascii="Times New Roman" w:eastAsia="Times New Roman" w:hAnsi="Times New Roman" w:cs="Times New Roman"/>
                <w:b/>
                <w:color w:val="000000"/>
                <w:sz w:val="24"/>
                <w:szCs w:val="24"/>
                <w:lang w:eastAsia="bg-BG"/>
              </w:rPr>
              <w:t>одобряване ефективността на земеделските стопанства в конкурентни за територията отрасли и развитие на селско стопанство с висока добавена стойност.</w:t>
            </w:r>
          </w:p>
          <w:p w:rsidR="00A26EFC" w:rsidRPr="001B49A8" w:rsidRDefault="00A26EFC" w:rsidP="00A26EFC">
            <w:pPr>
              <w:rPr>
                <w:rFonts w:ascii="Times New Roman" w:eastAsia="Times New Roman" w:hAnsi="Times New Roman" w:cs="Times New Roman"/>
                <w:b/>
                <w:sz w:val="24"/>
                <w:szCs w:val="24"/>
                <w:shd w:val="clear" w:color="auto" w:fill="FEFEFE"/>
                <w:lang w:eastAsia="bg-BG"/>
              </w:rPr>
            </w:pPr>
            <w:r w:rsidRPr="00BD4AC7">
              <w:rPr>
                <w:rFonts w:ascii="Times New Roman" w:eastAsia="Times New Roman" w:hAnsi="Times New Roman" w:cs="Times New Roman"/>
                <w:b/>
                <w:sz w:val="24"/>
                <w:szCs w:val="24"/>
              </w:rPr>
              <w:t>Обосновка:</w:t>
            </w:r>
            <w:r w:rsidRPr="004D6595">
              <w:rPr>
                <w:rFonts w:ascii="Times New Roman" w:eastAsia="Times New Roman" w:hAnsi="Times New Roman" w:cs="Times New Roman"/>
                <w:b/>
                <w:sz w:val="24"/>
                <w:szCs w:val="24"/>
                <w:shd w:val="clear" w:color="auto" w:fill="FEFEFE"/>
                <w:lang w:eastAsia="bg-BG"/>
              </w:rPr>
              <w:t xml:space="preserve"> </w:t>
            </w:r>
          </w:p>
          <w:p w:rsidR="00A26EFC" w:rsidRPr="00A56535" w:rsidRDefault="00A26EFC" w:rsidP="00A26EFC">
            <w:pPr>
              <w:jc w:val="both"/>
              <w:rPr>
                <w:rFonts w:ascii="Times New Roman" w:eastAsia="Times New Roman" w:hAnsi="Times New Roman" w:cs="Times New Roman"/>
                <w:sz w:val="24"/>
                <w:szCs w:val="24"/>
                <w:lang w:eastAsia="bg-BG"/>
              </w:rPr>
            </w:pPr>
            <w:r w:rsidRPr="001B49A8">
              <w:rPr>
                <w:rFonts w:ascii="Times New Roman" w:eastAsia="Times New Roman" w:hAnsi="Times New Roman" w:cs="Times New Roman"/>
                <w:sz w:val="24"/>
                <w:szCs w:val="24"/>
                <w:lang w:eastAsia="bg-BG"/>
              </w:rPr>
              <w:t>Мярка 4.1 „Подкрепа за инвестиции в земеделски стопанства“ попада в обхвата на Приоритет 1 от СВОМР на МИГ – Елхово – Болярово, чиято</w:t>
            </w:r>
            <w:r w:rsidRPr="009262F3">
              <w:rPr>
                <w:rFonts w:ascii="Times New Roman" w:eastAsia="Times New Roman" w:hAnsi="Times New Roman" w:cs="Times New Roman"/>
                <w:sz w:val="24"/>
                <w:szCs w:val="24"/>
                <w:lang w:eastAsia="bg-BG"/>
              </w:rPr>
              <w:t xml:space="preserve"> цел е </w:t>
            </w:r>
            <w:r w:rsidRPr="009262F3">
              <w:rPr>
                <w:rFonts w:ascii="Times New Roman" w:eastAsia="Times New Roman" w:hAnsi="Times New Roman" w:cs="Times New Roman"/>
                <w:sz w:val="24"/>
                <w:szCs w:val="24"/>
                <w:shd w:val="clear" w:color="auto" w:fill="FEFEFE"/>
                <w:lang w:eastAsia="bg-BG"/>
              </w:rPr>
              <w:t xml:space="preserve">развитие на селско стопанство с висока добавена стойност, </w:t>
            </w:r>
            <w:r w:rsidRPr="009262F3">
              <w:rPr>
                <w:rFonts w:ascii="Times New Roman" w:eastAsia="Times New Roman" w:hAnsi="Times New Roman" w:cs="Times New Roman"/>
                <w:iCs/>
                <w:sz w:val="24"/>
                <w:szCs w:val="24"/>
                <w:lang w:eastAsia="bg-BG"/>
              </w:rPr>
              <w:t>модернизиране и технологично обновяване на стопанствата и инфраструктурата в отрасъла, развитие и ускорено въвеждане на иновациите в земеделската практика.</w:t>
            </w:r>
          </w:p>
          <w:p w:rsidR="00A26EFC" w:rsidRPr="00A26EFC" w:rsidRDefault="00A26EFC" w:rsidP="00A26EFC">
            <w:pPr>
              <w:jc w:val="both"/>
              <w:rPr>
                <w:rFonts w:ascii="Times New Roman" w:hAnsi="Times New Roman" w:cs="Times New Roman"/>
              </w:rPr>
            </w:pPr>
            <w:r w:rsidRPr="00A56535">
              <w:rPr>
                <w:rFonts w:ascii="Times New Roman" w:eastAsia="Times New Roman" w:hAnsi="Times New Roman" w:cs="Times New Roman"/>
                <w:b/>
                <w:iCs/>
                <w:sz w:val="24"/>
                <w:szCs w:val="24"/>
                <w:lang w:eastAsia="bg-BG"/>
              </w:rPr>
              <w:t>Очакваните резултати</w:t>
            </w:r>
            <w:r w:rsidRPr="00A56535">
              <w:rPr>
                <w:rFonts w:ascii="Times New Roman" w:eastAsia="Times New Roman" w:hAnsi="Times New Roman" w:cs="Times New Roman"/>
                <w:iCs/>
                <w:sz w:val="24"/>
                <w:szCs w:val="24"/>
                <w:lang w:eastAsia="bg-BG"/>
              </w:rPr>
              <w:t xml:space="preserve"> </w:t>
            </w:r>
            <w:r w:rsidRPr="00570FE4">
              <w:rPr>
                <w:rFonts w:ascii="Times New Roman" w:eastAsia="Times New Roman" w:hAnsi="Times New Roman" w:cs="Times New Roman"/>
                <w:iCs/>
                <w:sz w:val="24"/>
                <w:szCs w:val="24"/>
                <w:lang w:eastAsia="bg-BG"/>
              </w:rPr>
              <w:t xml:space="preserve">от подкрепата </w:t>
            </w:r>
            <w:r w:rsidRPr="00D7461A">
              <w:rPr>
                <w:rFonts w:ascii="Times New Roman" w:eastAsia="Times New Roman" w:hAnsi="Times New Roman" w:cs="Times New Roman"/>
                <w:iCs/>
                <w:sz w:val="24"/>
                <w:szCs w:val="24"/>
                <w:lang w:eastAsia="bg-BG"/>
              </w:rPr>
              <w:t xml:space="preserve">се изразяват в подобряване на конкурентоспособността и модернизиране на земеделските стопанства, като чрез </w:t>
            </w:r>
            <w:r w:rsidRPr="00D7461A">
              <w:rPr>
                <w:rFonts w:ascii="Times New Roman" w:eastAsia="Times New Roman" w:hAnsi="Times New Roman" w:cs="Times New Roman"/>
                <w:iCs/>
                <w:sz w:val="24"/>
                <w:szCs w:val="24"/>
                <w:lang w:eastAsia="bg-BG"/>
              </w:rPr>
              <w:lastRenderedPageBreak/>
              <w:t>критериите за оценка е поставен акцент върху иновативни за територията производства, такива с висока добавена стойност, както и за повишаване на енергийната ефективност.</w:t>
            </w: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bookmarkStart w:id="2" w:name="_Toc520193282"/>
      <w:r w:rsidRPr="00A26EFC">
        <w:rPr>
          <w:rFonts w:ascii="Times New Roman" w:eastAsiaTheme="majorEastAsia" w:hAnsi="Times New Roman" w:cs="Times New Roman"/>
          <w:b/>
          <w:bCs/>
          <w:sz w:val="24"/>
          <w:szCs w:val="24"/>
        </w:rPr>
        <w:lastRenderedPageBreak/>
        <w:t>Допустими кандидати:</w:t>
      </w:r>
    </w:p>
    <w:tbl>
      <w:tblPr>
        <w:tblStyle w:val="TableGrid"/>
        <w:tblW w:w="9606" w:type="dxa"/>
        <w:tblLook w:val="04A0" w:firstRow="1" w:lastRow="0" w:firstColumn="1" w:lastColumn="0" w:noHBand="0" w:noVBand="1"/>
      </w:tblPr>
      <w:tblGrid>
        <w:gridCol w:w="9606"/>
      </w:tblGrid>
      <w:tr w:rsidR="00A26EFC" w:rsidRPr="00A26EFC" w:rsidTr="00231E7F">
        <w:tc>
          <w:tcPr>
            <w:tcW w:w="9606" w:type="dxa"/>
          </w:tcPr>
          <w:p w:rsidR="00A26EFC" w:rsidRPr="001B49A8" w:rsidRDefault="00A26EFC" w:rsidP="00A26EFC">
            <w:pPr>
              <w:jc w:val="both"/>
              <w:rPr>
                <w:rFonts w:ascii="Times New Roman" w:hAnsi="Times New Roman" w:cs="Times New Roman"/>
                <w:sz w:val="24"/>
                <w:szCs w:val="24"/>
              </w:rPr>
            </w:pPr>
            <w:r w:rsidRPr="00C30442">
              <w:rPr>
                <w:rFonts w:ascii="Times New Roman" w:hAnsi="Times New Roman" w:cs="Times New Roman"/>
                <w:sz w:val="24"/>
                <w:szCs w:val="24"/>
              </w:rPr>
              <w:t>Допустими кандидати по настоящата процедура са</w:t>
            </w:r>
            <w:r w:rsidRPr="00BD4AC7">
              <w:rPr>
                <w:rFonts w:ascii="Times New Roman" w:hAnsi="Times New Roman" w:cs="Times New Roman"/>
                <w:sz w:val="24"/>
                <w:szCs w:val="24"/>
              </w:rPr>
              <w:t xml:space="preserve"> </w:t>
            </w:r>
            <w:r w:rsidRPr="004D6595">
              <w:rPr>
                <w:rFonts w:ascii="Times New Roman" w:eastAsia="Times New Roman" w:hAnsi="Times New Roman" w:cs="Times New Roman"/>
                <w:color w:val="000000"/>
                <w:sz w:val="24"/>
                <w:szCs w:val="24"/>
                <w:lang w:eastAsia="bg-BG"/>
              </w:rPr>
              <w:t>земеделски стопани, отговарящи на следните условия</w:t>
            </w:r>
            <w:r w:rsidRPr="001B49A8">
              <w:rPr>
                <w:rFonts w:ascii="Times New Roman" w:eastAsia="Times New Roman" w:hAnsi="Times New Roman" w:cs="Times New Roman"/>
                <w:color w:val="000000"/>
                <w:sz w:val="24"/>
                <w:szCs w:val="24"/>
                <w:lang w:eastAsia="bg-BG"/>
              </w:rPr>
              <w:t>:</w:t>
            </w:r>
          </w:p>
          <w:p w:rsidR="00A26EFC" w:rsidRPr="009262F3" w:rsidRDefault="00A26EFC" w:rsidP="00A26EFC">
            <w:pPr>
              <w:widowControl w:val="0"/>
              <w:numPr>
                <w:ilvl w:val="0"/>
                <w:numId w:val="7"/>
              </w:numPr>
              <w:autoSpaceDE w:val="0"/>
              <w:autoSpaceDN w:val="0"/>
              <w:adjustRightInd w:val="0"/>
              <w:contextualSpacing/>
              <w:jc w:val="both"/>
              <w:rPr>
                <w:rFonts w:ascii="Times New Roman" w:eastAsia="Calibri" w:hAnsi="Times New Roman" w:cs="Times New Roman"/>
                <w:color w:val="000000"/>
                <w:sz w:val="24"/>
                <w:szCs w:val="24"/>
              </w:rPr>
            </w:pPr>
            <w:r w:rsidRPr="009262F3">
              <w:rPr>
                <w:rFonts w:ascii="Times New Roman" w:eastAsia="Calibri" w:hAnsi="Times New Roman" w:cs="Times New Roman"/>
                <w:color w:val="000000"/>
                <w:sz w:val="24"/>
                <w:szCs w:val="24"/>
              </w:rPr>
              <w:t xml:space="preserve">да са регистрирани като земеделски стопани съгласно чл. 7, ал. 1 от Закона за подпомагане на земеделските производители; </w:t>
            </w:r>
          </w:p>
          <w:p w:rsidR="00A26EFC" w:rsidRPr="009262F3" w:rsidRDefault="00A26EFC" w:rsidP="00A26EFC">
            <w:pPr>
              <w:widowControl w:val="0"/>
              <w:numPr>
                <w:ilvl w:val="0"/>
                <w:numId w:val="7"/>
              </w:numPr>
              <w:autoSpaceDE w:val="0"/>
              <w:autoSpaceDN w:val="0"/>
              <w:adjustRightInd w:val="0"/>
              <w:contextualSpacing/>
              <w:jc w:val="both"/>
              <w:rPr>
                <w:rFonts w:ascii="Times New Roman" w:eastAsia="Calibri" w:hAnsi="Times New Roman" w:cs="Times New Roman"/>
                <w:color w:val="000000"/>
                <w:sz w:val="24"/>
                <w:szCs w:val="24"/>
              </w:rPr>
            </w:pPr>
            <w:r w:rsidRPr="009262F3">
              <w:rPr>
                <w:rFonts w:ascii="Times New Roman" w:eastAsia="Calibri" w:hAnsi="Times New Roman" w:cs="Times New Roman"/>
                <w:color w:val="000000"/>
                <w:sz w:val="24"/>
                <w:szCs w:val="24"/>
              </w:rPr>
              <w:t>за физическите лица – да са с постоянен адрес на територията на МИГ – Елхово – Болярово, за юридическите лица – да са със седалище на територията на МИГ – Елхово - Болярово</w:t>
            </w:r>
          </w:p>
          <w:p w:rsidR="00A26EFC" w:rsidRPr="00A56535" w:rsidRDefault="00A26EFC" w:rsidP="00A26EFC">
            <w:pPr>
              <w:widowControl w:val="0"/>
              <w:numPr>
                <w:ilvl w:val="0"/>
                <w:numId w:val="7"/>
              </w:numPr>
              <w:autoSpaceDE w:val="0"/>
              <w:autoSpaceDN w:val="0"/>
              <w:adjustRightInd w:val="0"/>
              <w:contextualSpacing/>
              <w:jc w:val="both"/>
              <w:rPr>
                <w:rFonts w:ascii="Times New Roman" w:eastAsia="Calibri" w:hAnsi="Times New Roman" w:cs="Times New Roman"/>
                <w:color w:val="000000"/>
                <w:sz w:val="24"/>
                <w:szCs w:val="24"/>
              </w:rPr>
            </w:pPr>
            <w:r w:rsidRPr="00A56535">
              <w:rPr>
                <w:rFonts w:ascii="Times New Roman" w:eastAsia="Calibri" w:hAnsi="Times New Roman" w:cs="Times New Roman"/>
                <w:color w:val="000000"/>
                <w:sz w:val="24"/>
                <w:szCs w:val="24"/>
              </w:rPr>
              <w:t>минималният стандартен производствен обем на земеделското им стопанство е не по-малко от левовата равностойност на 8000 евро;</w:t>
            </w:r>
          </w:p>
          <w:p w:rsidR="00A26EFC" w:rsidRPr="00A56535" w:rsidRDefault="00A26EFC" w:rsidP="00A26EFC">
            <w:pPr>
              <w:widowControl w:val="0"/>
              <w:numPr>
                <w:ilvl w:val="0"/>
                <w:numId w:val="7"/>
              </w:numPr>
              <w:autoSpaceDE w:val="0"/>
              <w:autoSpaceDN w:val="0"/>
              <w:adjustRightInd w:val="0"/>
              <w:contextualSpacing/>
              <w:jc w:val="both"/>
              <w:rPr>
                <w:rFonts w:ascii="Times New Roman" w:eastAsia="Calibri" w:hAnsi="Times New Roman" w:cs="Times New Roman"/>
                <w:color w:val="000000"/>
                <w:sz w:val="24"/>
                <w:szCs w:val="24"/>
              </w:rPr>
            </w:pPr>
            <w:r w:rsidRPr="00A56535">
              <w:rPr>
                <w:rFonts w:ascii="Times New Roman" w:eastAsia="Calibri" w:hAnsi="Times New Roman" w:cs="Times New Roman"/>
                <w:color w:val="000000"/>
                <w:sz w:val="24"/>
                <w:szCs w:val="24"/>
              </w:rPr>
              <w:t xml:space="preserve">ако са юридически лица, трябва да са: </w:t>
            </w:r>
          </w:p>
          <w:p w:rsidR="00A26EFC" w:rsidRPr="00D7461A" w:rsidRDefault="00A26EFC" w:rsidP="00A26EFC">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570FE4">
              <w:rPr>
                <w:rFonts w:ascii="Times New Roman" w:eastAsia="Times New Roman" w:hAnsi="Times New Roman" w:cs="Times New Roman"/>
                <w:color w:val="000000"/>
                <w:sz w:val="24"/>
                <w:szCs w:val="24"/>
                <w:lang w:eastAsia="bg-BG"/>
              </w:rPr>
              <w:t>а) получили за предходната или текущата финансова година приход от земеделски дейности или участие и подпомагане по схемата за единно плащане на площ, в</w:t>
            </w:r>
            <w:r w:rsidRPr="00D7461A">
              <w:rPr>
                <w:rFonts w:ascii="Times New Roman" w:eastAsia="Times New Roman" w:hAnsi="Times New Roman" w:cs="Times New Roman"/>
                <w:color w:val="000000"/>
                <w:sz w:val="24"/>
                <w:szCs w:val="24"/>
                <w:lang w:eastAsia="bg-BG"/>
              </w:rPr>
              <w:t xml:space="preserve">ключително приход от получена публична финансова помощ, директно свързана с извършването на тези дейности, или приход от преработка на земеделска продукция или услуги, директно свързани със земеделски дейности, или получена публична финансова помощ; </w:t>
            </w:r>
          </w:p>
          <w:p w:rsidR="00A26EFC" w:rsidRPr="00D7461A" w:rsidRDefault="00A26EFC" w:rsidP="00A26EFC">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D7461A">
              <w:rPr>
                <w:rFonts w:ascii="Times New Roman" w:eastAsia="Times New Roman" w:hAnsi="Times New Roman" w:cs="Times New Roman"/>
                <w:color w:val="000000"/>
                <w:sz w:val="24"/>
                <w:szCs w:val="24"/>
                <w:lang w:eastAsia="bg-BG"/>
              </w:rPr>
              <w:t>б) регистрирани по Търговския закон, Закона за кооперациите, Закона за вероизповеданията или създадени по Закона за Селскостопанската академия.</w:t>
            </w:r>
          </w:p>
          <w:p w:rsidR="00A26EFC" w:rsidRDefault="00A26EFC" w:rsidP="00A26EFC">
            <w:pPr>
              <w:widowControl w:val="0"/>
              <w:autoSpaceDE w:val="0"/>
              <w:autoSpaceDN w:val="0"/>
              <w:adjustRightInd w:val="0"/>
              <w:jc w:val="both"/>
              <w:rPr>
                <w:rFonts w:ascii="Times New Roman" w:hAnsi="Times New Roman" w:cs="Times New Roman"/>
                <w:sz w:val="24"/>
                <w:szCs w:val="24"/>
              </w:rPr>
            </w:pPr>
            <w:r w:rsidRPr="00D7461A">
              <w:rPr>
                <w:rFonts w:ascii="Times New Roman" w:eastAsia="Times New Roman" w:hAnsi="Times New Roman" w:cs="Times New Roman"/>
                <w:color w:val="000000"/>
                <w:sz w:val="24"/>
                <w:szCs w:val="24"/>
                <w:lang w:eastAsia="bg-BG"/>
              </w:rPr>
              <w:t>в</w:t>
            </w:r>
            <w:r w:rsidRPr="00D7461A">
              <w:rPr>
                <w:rFonts w:ascii="Times New Roman" w:eastAsia="Times New Roman" w:hAnsi="Times New Roman" w:cs="Times New Roman"/>
                <w:color w:val="000000"/>
                <w:sz w:val="24"/>
                <w:szCs w:val="24"/>
                <w:lang w:val="en-US" w:eastAsia="bg-BG"/>
              </w:rPr>
              <w:t xml:space="preserve">) </w:t>
            </w:r>
            <w:r w:rsidRPr="00D7461A">
              <w:rPr>
                <w:rFonts w:ascii="Times New Roman" w:eastAsia="Times New Roman" w:hAnsi="Times New Roman" w:cs="Times New Roman"/>
                <w:color w:val="000000"/>
                <w:sz w:val="24"/>
                <w:szCs w:val="24"/>
                <w:lang w:eastAsia="bg-BG"/>
              </w:rPr>
              <w:t>признати групи производители и признати организации на производители на земеделски продукти или такива, одобрени за финансова помощ по мярка 9 „Учредяване на групи и организации на производители“ от ПРСР 2014 – 2020 г.</w:t>
            </w:r>
            <w:r w:rsidRPr="009262F3">
              <w:rPr>
                <w:rFonts w:ascii="Times New Roman" w:hAnsi="Times New Roman" w:cs="Times New Roman"/>
                <w:sz w:val="24"/>
                <w:szCs w:val="24"/>
              </w:rPr>
              <w:t xml:space="preserve"> </w:t>
            </w:r>
          </w:p>
          <w:p w:rsidR="00A26EFC" w:rsidRPr="00A26EFC" w:rsidRDefault="00A26EFC" w:rsidP="00A26EFC">
            <w:pPr>
              <w:jc w:val="both"/>
              <w:rPr>
                <w:rFonts w:ascii="Times New Roman" w:hAnsi="Times New Roman" w:cs="Times New Roman"/>
              </w:rPr>
            </w:pPr>
          </w:p>
          <w:p w:rsidR="00A26EFC" w:rsidRPr="00A26EFC" w:rsidRDefault="00A26EFC" w:rsidP="00A26EFC">
            <w:pPr>
              <w:jc w:val="both"/>
              <w:rPr>
                <w:rFonts w:ascii="Times New Roman" w:hAnsi="Times New Roman" w:cs="Times New Roman"/>
                <w:b/>
                <w:sz w:val="24"/>
                <w:szCs w:val="24"/>
                <w:u w:val="single"/>
              </w:rPr>
            </w:pPr>
            <w:r w:rsidRPr="00A26EFC">
              <w:rPr>
                <w:rFonts w:ascii="Times New Roman" w:hAnsi="Times New Roman" w:cs="Times New Roman"/>
                <w:b/>
                <w:sz w:val="24"/>
                <w:szCs w:val="24"/>
                <w:u w:val="single"/>
              </w:rPr>
              <w:t>Важно!</w:t>
            </w:r>
          </w:p>
          <w:p w:rsidR="00A26EFC" w:rsidRPr="00A26EFC" w:rsidRDefault="00A26EFC" w:rsidP="00A26EFC">
            <w:pPr>
              <w:jc w:val="both"/>
              <w:rPr>
                <w:rFonts w:ascii="Times New Roman" w:hAnsi="Times New Roman" w:cs="Times New Roman"/>
                <w:sz w:val="24"/>
                <w:szCs w:val="24"/>
              </w:rPr>
            </w:pPr>
            <w:r w:rsidRPr="00A26EFC">
              <w:rPr>
                <w:rFonts w:ascii="Times New Roman" w:hAnsi="Times New Roman" w:cs="Times New Roman"/>
                <w:sz w:val="24"/>
                <w:szCs w:val="24"/>
              </w:rPr>
              <w:t>В раздел 24 „Списък на документите, които се подават на етап кандидатстване“ от Условията за кандидатстване се посочват документите, които трябва да се приложат, за да се удостовери допустимостта на кандидата. Условията, за които не е предвиден документ, се проверяват служебно.</w:t>
            </w: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r w:rsidRPr="00A26EFC">
        <w:rPr>
          <w:rFonts w:ascii="Times New Roman" w:eastAsiaTheme="majorEastAsia" w:hAnsi="Times New Roman" w:cs="Times New Roman"/>
          <w:b/>
          <w:bCs/>
          <w:sz w:val="24"/>
          <w:szCs w:val="24"/>
        </w:rPr>
        <w:t>Допустими дейности:</w:t>
      </w:r>
    </w:p>
    <w:tbl>
      <w:tblPr>
        <w:tblStyle w:val="TableGrid"/>
        <w:tblW w:w="9606" w:type="dxa"/>
        <w:tblLook w:val="04A0" w:firstRow="1" w:lastRow="0" w:firstColumn="1" w:lastColumn="0" w:noHBand="0" w:noVBand="1"/>
      </w:tblPr>
      <w:tblGrid>
        <w:gridCol w:w="9606"/>
      </w:tblGrid>
      <w:tr w:rsidR="00A26EFC" w:rsidRPr="00A26EFC" w:rsidTr="00231E7F">
        <w:tc>
          <w:tcPr>
            <w:tcW w:w="9606" w:type="dxa"/>
          </w:tcPr>
          <w:p w:rsidR="00A26EFC" w:rsidRPr="007C0737" w:rsidRDefault="00A26EFC" w:rsidP="00A26EFC">
            <w:pPr>
              <w:jc w:val="both"/>
              <w:rPr>
                <w:rFonts w:ascii="Times New Roman" w:hAnsi="Times New Roman" w:cs="Times New Roman"/>
                <w:sz w:val="24"/>
                <w:szCs w:val="24"/>
              </w:rPr>
            </w:pPr>
            <w:r w:rsidRPr="007C0737">
              <w:rPr>
                <w:rFonts w:ascii="Times New Roman" w:hAnsi="Times New Roman" w:cs="Times New Roman"/>
                <w:sz w:val="24"/>
                <w:szCs w:val="24"/>
              </w:rPr>
              <w:t>По настоящите Условия за кандидатстване се предоставя безвъзмездна финансова помощ за следните допустими за подпомагане дейности:</w:t>
            </w:r>
          </w:p>
          <w:p w:rsidR="00A26EFC" w:rsidRPr="00591BD3" w:rsidRDefault="00A26EFC" w:rsidP="00A26EFC">
            <w:pPr>
              <w:jc w:val="both"/>
              <w:rPr>
                <w:rFonts w:ascii="Times New Roman" w:hAnsi="Times New Roman" w:cs="Times New Roman"/>
                <w:sz w:val="24"/>
                <w:szCs w:val="24"/>
              </w:rPr>
            </w:pPr>
            <w:r w:rsidRPr="00A2404E">
              <w:rPr>
                <w:rFonts w:ascii="Times New Roman" w:hAnsi="Times New Roman" w:cs="Times New Roman"/>
                <w:b/>
                <w:sz w:val="24"/>
                <w:szCs w:val="24"/>
              </w:rPr>
              <w:t>Обхват на дейностите</w:t>
            </w:r>
            <w:r w:rsidRPr="00591BD3">
              <w:rPr>
                <w:rFonts w:ascii="Times New Roman" w:hAnsi="Times New Roman" w:cs="Times New Roman"/>
                <w:sz w:val="24"/>
                <w:szCs w:val="24"/>
              </w:rPr>
              <w:t>: Допустими са само дейности на територията на МИГ – Елхово - Болярово, които водят до подобряване на цялостната дейност на земеделското стопанство чрез:</w:t>
            </w:r>
          </w:p>
          <w:p w:rsidR="00A26EFC" w:rsidRPr="00591BD3" w:rsidRDefault="00A26EFC" w:rsidP="00A26EFC">
            <w:pPr>
              <w:jc w:val="both"/>
              <w:rPr>
                <w:rFonts w:ascii="Times New Roman" w:hAnsi="Times New Roman" w:cs="Times New Roman"/>
                <w:sz w:val="24"/>
                <w:szCs w:val="24"/>
              </w:rPr>
            </w:pPr>
            <w:r w:rsidRPr="00591BD3">
              <w:rPr>
                <w:rFonts w:ascii="Times New Roman" w:hAnsi="Times New Roman" w:cs="Times New Roman"/>
                <w:sz w:val="24"/>
                <w:szCs w:val="24"/>
              </w:rPr>
              <w:t xml:space="preserve">1. внедряване на нови продукти, процеси и технологии и обновяване на наличните производствени материални и/или нематериални активи; </w:t>
            </w:r>
          </w:p>
          <w:p w:rsidR="00A26EFC" w:rsidRPr="00591BD3" w:rsidRDefault="00A26EFC" w:rsidP="00A26EFC">
            <w:pPr>
              <w:jc w:val="both"/>
              <w:rPr>
                <w:rFonts w:ascii="Times New Roman" w:hAnsi="Times New Roman" w:cs="Times New Roman"/>
                <w:sz w:val="24"/>
                <w:szCs w:val="24"/>
              </w:rPr>
            </w:pPr>
            <w:r w:rsidRPr="00591BD3">
              <w:rPr>
                <w:rFonts w:ascii="Times New Roman" w:hAnsi="Times New Roman" w:cs="Times New Roman"/>
                <w:sz w:val="24"/>
                <w:szCs w:val="24"/>
              </w:rPr>
              <w:t xml:space="preserve">2.насърчаване на сътрудничеството с производителите и преработвателите на земеделски продукти; </w:t>
            </w:r>
          </w:p>
          <w:p w:rsidR="00A26EFC" w:rsidRPr="00591BD3" w:rsidRDefault="00A26EFC" w:rsidP="00A26EFC">
            <w:pPr>
              <w:jc w:val="both"/>
              <w:rPr>
                <w:rFonts w:ascii="Times New Roman" w:hAnsi="Times New Roman" w:cs="Times New Roman"/>
                <w:sz w:val="24"/>
                <w:szCs w:val="24"/>
              </w:rPr>
            </w:pPr>
            <w:r w:rsidRPr="00591BD3">
              <w:rPr>
                <w:rFonts w:ascii="Times New Roman" w:hAnsi="Times New Roman" w:cs="Times New Roman"/>
                <w:sz w:val="24"/>
                <w:szCs w:val="24"/>
              </w:rPr>
              <w:t xml:space="preserve">4. повишаване на енергийната ефективност в земеделските стопанства; </w:t>
            </w:r>
          </w:p>
          <w:p w:rsidR="00A26EFC" w:rsidRPr="00591BD3" w:rsidRDefault="00A26EFC" w:rsidP="00A26EFC">
            <w:pPr>
              <w:jc w:val="both"/>
              <w:rPr>
                <w:rFonts w:ascii="Times New Roman" w:hAnsi="Times New Roman" w:cs="Times New Roman"/>
                <w:sz w:val="24"/>
                <w:szCs w:val="24"/>
              </w:rPr>
            </w:pPr>
            <w:r w:rsidRPr="00591BD3">
              <w:rPr>
                <w:rFonts w:ascii="Times New Roman" w:hAnsi="Times New Roman" w:cs="Times New Roman"/>
                <w:sz w:val="24"/>
                <w:szCs w:val="24"/>
              </w:rPr>
              <w:t xml:space="preserve">5. подобряване условията на труд, подобряване на хигиенните, ветеринарните, фитосанитарните, екологичните и други условия на производство; </w:t>
            </w:r>
          </w:p>
          <w:p w:rsidR="00A26EFC" w:rsidRPr="00591BD3" w:rsidRDefault="00A26EFC" w:rsidP="00A26EFC">
            <w:pPr>
              <w:jc w:val="both"/>
              <w:rPr>
                <w:rFonts w:ascii="Times New Roman" w:hAnsi="Times New Roman" w:cs="Times New Roman"/>
                <w:sz w:val="24"/>
                <w:szCs w:val="24"/>
              </w:rPr>
            </w:pPr>
            <w:r w:rsidRPr="00591BD3">
              <w:rPr>
                <w:rFonts w:ascii="Times New Roman" w:hAnsi="Times New Roman" w:cs="Times New Roman"/>
                <w:sz w:val="24"/>
                <w:szCs w:val="24"/>
              </w:rPr>
              <w:lastRenderedPageBreak/>
              <w:t xml:space="preserve">6. подобряване качеството на произвежданите земеделски продукти; </w:t>
            </w:r>
          </w:p>
          <w:p w:rsidR="00A26EFC" w:rsidRPr="00591BD3" w:rsidRDefault="00A26EFC" w:rsidP="00A26EFC">
            <w:pPr>
              <w:jc w:val="both"/>
              <w:rPr>
                <w:rFonts w:ascii="Times New Roman" w:hAnsi="Times New Roman" w:cs="Times New Roman"/>
                <w:sz w:val="24"/>
                <w:szCs w:val="24"/>
              </w:rPr>
            </w:pPr>
            <w:r w:rsidRPr="00591BD3">
              <w:rPr>
                <w:rFonts w:ascii="Times New Roman" w:hAnsi="Times New Roman" w:cs="Times New Roman"/>
                <w:sz w:val="24"/>
                <w:szCs w:val="24"/>
              </w:rPr>
              <w:t>7. осигуряване на възможностите за производство на биологични земеделски продукти.</w:t>
            </w:r>
          </w:p>
          <w:p w:rsidR="00A26EFC" w:rsidRPr="00A26EFC" w:rsidRDefault="00A26EFC" w:rsidP="00A26EFC">
            <w:pPr>
              <w:rPr>
                <w:rFonts w:ascii="Times New Roman" w:hAnsi="Times New Roman" w:cs="Times New Roman"/>
                <w:color w:val="000000"/>
                <w:sz w:val="24"/>
                <w:szCs w:val="24"/>
              </w:rPr>
            </w:pP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r w:rsidRPr="00A26EFC">
        <w:rPr>
          <w:rFonts w:ascii="Times New Roman" w:eastAsiaTheme="majorEastAsia" w:hAnsi="Times New Roman" w:cs="Times New Roman"/>
          <w:b/>
          <w:bCs/>
          <w:sz w:val="24"/>
          <w:szCs w:val="24"/>
        </w:rPr>
        <w:lastRenderedPageBreak/>
        <w:t>Допустими разходи:</w:t>
      </w:r>
    </w:p>
    <w:tbl>
      <w:tblPr>
        <w:tblStyle w:val="TableGrid"/>
        <w:tblW w:w="9606" w:type="dxa"/>
        <w:tblLook w:val="04A0" w:firstRow="1" w:lastRow="0" w:firstColumn="1" w:lastColumn="0" w:noHBand="0" w:noVBand="1"/>
      </w:tblPr>
      <w:tblGrid>
        <w:gridCol w:w="9606"/>
      </w:tblGrid>
      <w:tr w:rsidR="00A26EFC" w:rsidRPr="00A26EFC" w:rsidTr="00231E7F">
        <w:tc>
          <w:tcPr>
            <w:tcW w:w="9606" w:type="dxa"/>
          </w:tcPr>
          <w:p w:rsidR="00083819" w:rsidRPr="007C0737" w:rsidRDefault="00083819" w:rsidP="00083819">
            <w:pPr>
              <w:jc w:val="both"/>
              <w:rPr>
                <w:rFonts w:ascii="Times New Roman" w:eastAsia="Calibri" w:hAnsi="Times New Roman" w:cs="Times New Roman"/>
                <w:sz w:val="24"/>
                <w:szCs w:val="24"/>
              </w:rPr>
            </w:pPr>
            <w:r w:rsidRPr="00D7461A">
              <w:rPr>
                <w:rFonts w:ascii="Times New Roman" w:eastAsia="Calibri" w:hAnsi="Times New Roman" w:cs="Times New Roman"/>
                <w:b/>
                <w:sz w:val="24"/>
                <w:szCs w:val="24"/>
              </w:rPr>
              <w:t>Допустими  разходи</w:t>
            </w:r>
            <w:r w:rsidRPr="00D7461A">
              <w:rPr>
                <w:rFonts w:ascii="Times New Roman" w:eastAsia="Calibri" w:hAnsi="Times New Roman" w:cs="Times New Roman"/>
                <w:sz w:val="24"/>
                <w:szCs w:val="24"/>
              </w:rPr>
              <w:t xml:space="preserve">, съгласно </w:t>
            </w:r>
            <w:r w:rsidRPr="00C6402B">
              <w:rPr>
                <w:rFonts w:ascii="Times New Roman" w:eastAsia="Calibri" w:hAnsi="Times New Roman" w:cs="Times New Roman"/>
                <w:sz w:val="24"/>
                <w:szCs w:val="24"/>
              </w:rPr>
              <w:t>чл.20, ал. 1 от Наредба № 22 от 14.12.2015 г.</w:t>
            </w:r>
            <w:r w:rsidRPr="007C0737">
              <w:rPr>
                <w:rFonts w:ascii="Times New Roman" w:eastAsia="Calibri" w:hAnsi="Times New Roman" w:cs="Times New Roman"/>
                <w:sz w:val="24"/>
                <w:szCs w:val="24"/>
              </w:rPr>
              <w:t>, са:</w:t>
            </w:r>
          </w:p>
          <w:p w:rsidR="00083819" w:rsidRPr="00BD4AC7" w:rsidRDefault="00083819" w:rsidP="00083819">
            <w:pPr>
              <w:jc w:val="both"/>
              <w:rPr>
                <w:rFonts w:ascii="Times New Roman" w:eastAsia="Calibri" w:hAnsi="Times New Roman" w:cs="Times New Roman"/>
                <w:sz w:val="24"/>
                <w:szCs w:val="24"/>
              </w:rPr>
            </w:pPr>
            <w:r w:rsidRPr="007C0737">
              <w:rPr>
                <w:rFonts w:ascii="Times New Roman" w:eastAsia="Calibri" w:hAnsi="Times New Roman" w:cs="Times New Roman"/>
                <w:sz w:val="24"/>
                <w:szCs w:val="24"/>
              </w:rPr>
              <w:t xml:space="preserve">1. инвестиционни разходи по чл. 45 </w:t>
            </w:r>
            <w:r w:rsidRPr="00BD4AC7">
              <w:rPr>
                <w:rFonts w:ascii="Times New Roman" w:eastAsia="Calibri" w:hAnsi="Times New Roman" w:cs="Times New Roman"/>
                <w:sz w:val="24"/>
                <w:szCs w:val="24"/>
              </w:rPr>
              <w:t>от Регламент (EC) № 1305/2013;</w:t>
            </w:r>
          </w:p>
          <w:p w:rsidR="00083819" w:rsidRPr="00BD4AC7" w:rsidRDefault="00083819" w:rsidP="00083819">
            <w:pPr>
              <w:jc w:val="both"/>
              <w:rPr>
                <w:rFonts w:ascii="Times New Roman" w:eastAsia="Calibri" w:hAnsi="Times New Roman" w:cs="Times New Roman"/>
                <w:sz w:val="24"/>
                <w:szCs w:val="24"/>
              </w:rPr>
            </w:pPr>
            <w:r w:rsidRPr="00BD4AC7">
              <w:rPr>
                <w:rFonts w:ascii="Times New Roman" w:eastAsia="Calibri" w:hAnsi="Times New Roman" w:cs="Times New Roman"/>
                <w:sz w:val="24"/>
                <w:szCs w:val="24"/>
              </w:rPr>
              <w:t>2. други допустими разходи, свързани с изпълнението на операции по Регламент (EC) № 1305/2013 и приоритетите на стратегията за ВОМР;</w:t>
            </w:r>
          </w:p>
          <w:p w:rsidR="00083819" w:rsidRPr="001B49A8" w:rsidRDefault="00083819" w:rsidP="00083819">
            <w:pPr>
              <w:jc w:val="both"/>
              <w:rPr>
                <w:rFonts w:ascii="Times New Roman" w:eastAsia="Calibri" w:hAnsi="Times New Roman" w:cs="Times New Roman"/>
                <w:sz w:val="24"/>
                <w:szCs w:val="24"/>
              </w:rPr>
            </w:pPr>
            <w:r w:rsidRPr="004D6595">
              <w:rPr>
                <w:rFonts w:ascii="Times New Roman" w:eastAsia="Calibri" w:hAnsi="Times New Roman" w:cs="Times New Roman"/>
                <w:sz w:val="24"/>
                <w:szCs w:val="24"/>
              </w:rPr>
              <w:t>3. определени в Постановление № 189 от 2016 г. на Министерския съвет за определяне на национ</w:t>
            </w:r>
            <w:r w:rsidRPr="001B49A8">
              <w:rPr>
                <w:rFonts w:ascii="Times New Roman" w:eastAsia="Calibri" w:hAnsi="Times New Roman" w:cs="Times New Roman"/>
                <w:sz w:val="24"/>
                <w:szCs w:val="24"/>
              </w:rPr>
              <w:t>ални правила за допустимост на разходите по програмите, съфинансирани от Европейските структурни и инвестиционни фондове, за програмен период 2014 - 2020 г.;</w:t>
            </w:r>
          </w:p>
          <w:p w:rsidR="00083819" w:rsidRPr="009262F3" w:rsidRDefault="00083819" w:rsidP="00083819">
            <w:pPr>
              <w:jc w:val="both"/>
              <w:rPr>
                <w:rFonts w:ascii="Times New Roman" w:eastAsia="Calibri" w:hAnsi="Times New Roman" w:cs="Times New Roman"/>
                <w:sz w:val="24"/>
                <w:szCs w:val="24"/>
              </w:rPr>
            </w:pPr>
            <w:r w:rsidRPr="009262F3">
              <w:rPr>
                <w:rFonts w:ascii="Times New Roman" w:eastAsia="Calibri" w:hAnsi="Times New Roman" w:cs="Times New Roman"/>
                <w:sz w:val="24"/>
                <w:szCs w:val="24"/>
              </w:rPr>
              <w:t>4. определени като допустими разходи в указанията по § 3 от заключителните разпоредби на ПМС № 161 за общите изисквания към стратегиите, които ще се финансират на УО на ПРСР 2014 -2020 г.</w:t>
            </w:r>
          </w:p>
          <w:p w:rsidR="00083819" w:rsidRPr="009262F3" w:rsidRDefault="00083819" w:rsidP="00083819">
            <w:pPr>
              <w:widowControl w:val="0"/>
              <w:autoSpaceDE w:val="0"/>
              <w:autoSpaceDN w:val="0"/>
              <w:adjustRightInd w:val="0"/>
              <w:jc w:val="both"/>
              <w:rPr>
                <w:rFonts w:ascii="Times New Roman" w:hAnsi="Times New Roman" w:cs="Times New Roman"/>
                <w:b/>
                <w:sz w:val="24"/>
                <w:szCs w:val="24"/>
              </w:rPr>
            </w:pPr>
          </w:p>
          <w:p w:rsidR="00083819" w:rsidRPr="00A020E9" w:rsidRDefault="00083819" w:rsidP="00083819">
            <w:pPr>
              <w:widowControl w:val="0"/>
              <w:autoSpaceDE w:val="0"/>
              <w:autoSpaceDN w:val="0"/>
              <w:adjustRightInd w:val="0"/>
              <w:jc w:val="both"/>
              <w:rPr>
                <w:rFonts w:ascii="Times New Roman" w:hAnsi="Times New Roman" w:cs="Times New Roman"/>
                <w:b/>
                <w:sz w:val="24"/>
                <w:szCs w:val="24"/>
                <w:lang w:val="en-US"/>
              </w:rPr>
            </w:pPr>
            <w:r w:rsidRPr="00A56535">
              <w:rPr>
                <w:rFonts w:ascii="Times New Roman" w:hAnsi="Times New Roman" w:cs="Times New Roman"/>
                <w:b/>
                <w:sz w:val="24"/>
                <w:szCs w:val="24"/>
              </w:rPr>
              <w:t>Допустими за подпомагане по настоящата процедура са следните разходи</w:t>
            </w:r>
            <w:r w:rsidRPr="007B7FE3">
              <w:rPr>
                <w:rFonts w:ascii="Times New Roman" w:hAnsi="Times New Roman" w:cs="Times New Roman"/>
                <w:b/>
                <w:sz w:val="24"/>
                <w:szCs w:val="24"/>
                <w:lang w:val="en-US"/>
              </w:rPr>
              <w:t>:</w:t>
            </w:r>
          </w:p>
          <w:p w:rsidR="00083819" w:rsidRPr="001B49A8" w:rsidRDefault="00083819" w:rsidP="00083819">
            <w:pPr>
              <w:widowControl w:val="0"/>
              <w:numPr>
                <w:ilvl w:val="0"/>
                <w:numId w:val="8"/>
              </w:numPr>
              <w:tabs>
                <w:tab w:val="left" w:pos="453"/>
              </w:tabs>
              <w:autoSpaceDE w:val="0"/>
              <w:autoSpaceDN w:val="0"/>
              <w:adjustRightInd w:val="0"/>
              <w:spacing w:after="200" w:line="276" w:lineRule="auto"/>
              <w:ind w:left="0" w:firstLine="8"/>
              <w:contextualSpacing/>
              <w:jc w:val="both"/>
              <w:rPr>
                <w:rFonts w:ascii="Times New Roman" w:eastAsia="Calibri" w:hAnsi="Times New Roman" w:cs="Times New Roman"/>
                <w:color w:val="000000"/>
                <w:sz w:val="24"/>
                <w:szCs w:val="24"/>
              </w:rPr>
            </w:pPr>
            <w:r w:rsidRPr="00A020E9">
              <w:rPr>
                <w:rFonts w:ascii="Times New Roman" w:eastAsia="Calibri" w:hAnsi="Times New Roman" w:cs="Times New Roman"/>
                <w:color w:val="000000"/>
                <w:sz w:val="24"/>
                <w:szCs w:val="24"/>
              </w:rPr>
              <w:t>строителство или обновяване на сгради и на друга недвижима собственост, използвана за зем</w:t>
            </w:r>
            <w:r w:rsidRPr="001B49A8">
              <w:rPr>
                <w:rFonts w:ascii="Times New Roman" w:eastAsia="Calibri" w:hAnsi="Times New Roman" w:cs="Times New Roman"/>
                <w:color w:val="000000"/>
                <w:sz w:val="24"/>
                <w:szCs w:val="24"/>
              </w:rPr>
              <w:t xml:space="preserve">еделското производство, включително такава, използвана за опазване компонентите на околната среда; </w:t>
            </w:r>
          </w:p>
          <w:p w:rsidR="00083819" w:rsidRPr="009262F3" w:rsidRDefault="00083819" w:rsidP="00083819">
            <w:pPr>
              <w:widowControl w:val="0"/>
              <w:numPr>
                <w:ilvl w:val="0"/>
                <w:numId w:val="8"/>
              </w:numPr>
              <w:tabs>
                <w:tab w:val="left" w:pos="453"/>
              </w:tabs>
              <w:autoSpaceDE w:val="0"/>
              <w:autoSpaceDN w:val="0"/>
              <w:adjustRightInd w:val="0"/>
              <w:spacing w:after="200" w:line="276" w:lineRule="auto"/>
              <w:ind w:left="0" w:firstLine="8"/>
              <w:contextualSpacing/>
              <w:jc w:val="both"/>
              <w:rPr>
                <w:rFonts w:ascii="Times New Roman" w:eastAsia="Calibri" w:hAnsi="Times New Roman" w:cs="Times New Roman"/>
                <w:color w:val="000000"/>
                <w:sz w:val="24"/>
                <w:szCs w:val="24"/>
              </w:rPr>
            </w:pPr>
            <w:r w:rsidRPr="001B49A8">
              <w:rPr>
                <w:rFonts w:ascii="Times New Roman" w:eastAsia="Calibri" w:hAnsi="Times New Roman" w:cs="Times New Roman"/>
                <w:color w:val="000000"/>
                <w:sz w:val="24"/>
                <w:szCs w:val="24"/>
              </w:rPr>
              <w:t>закупуване, включително чрез финансов лизинг, и/или инсталиране на нови машини, съоръжения и оборудване, необходими за подобряване на земеделския производст</w:t>
            </w:r>
            <w:r w:rsidRPr="009262F3">
              <w:rPr>
                <w:rFonts w:ascii="Times New Roman" w:eastAsia="Calibri" w:hAnsi="Times New Roman" w:cs="Times New Roman"/>
                <w:color w:val="000000"/>
                <w:sz w:val="24"/>
                <w:szCs w:val="24"/>
              </w:rPr>
              <w:t xml:space="preserve">вен процес, включително за опазване компонентите на околната среда, получаване на топлинна и/или електроенергия, необходими за земеделските дейности на стопанството и подобряване на енергийната ефективност, съхранение и подготовка за продажба на земеделска продукция; </w:t>
            </w:r>
          </w:p>
          <w:p w:rsidR="00083819" w:rsidRPr="00A020E9" w:rsidRDefault="00083819" w:rsidP="00083819">
            <w:pPr>
              <w:widowControl w:val="0"/>
              <w:numPr>
                <w:ilvl w:val="0"/>
                <w:numId w:val="8"/>
              </w:numPr>
              <w:tabs>
                <w:tab w:val="left" w:pos="453"/>
              </w:tabs>
              <w:autoSpaceDE w:val="0"/>
              <w:autoSpaceDN w:val="0"/>
              <w:adjustRightInd w:val="0"/>
              <w:spacing w:after="200" w:line="276" w:lineRule="auto"/>
              <w:ind w:left="0" w:firstLine="8"/>
              <w:contextualSpacing/>
              <w:jc w:val="both"/>
              <w:rPr>
                <w:rFonts w:ascii="Times New Roman" w:eastAsia="Calibri" w:hAnsi="Times New Roman" w:cs="Times New Roman"/>
                <w:color w:val="000000"/>
                <w:sz w:val="24"/>
                <w:szCs w:val="24"/>
              </w:rPr>
            </w:pPr>
            <w:r w:rsidRPr="009262F3">
              <w:rPr>
                <w:rFonts w:ascii="Times New Roman" w:eastAsia="Calibri" w:hAnsi="Times New Roman" w:cs="Times New Roman"/>
                <w:color w:val="000000"/>
                <w:sz w:val="24"/>
                <w:szCs w:val="24"/>
              </w:rPr>
              <w:t>създаване и/или презасаждане на трайни насаждения, включително трайни насаждения от десертни лозя</w:t>
            </w:r>
            <w:r w:rsidRPr="00A020E9">
              <w:rPr>
                <w:rFonts w:ascii="Times New Roman" w:eastAsia="Calibri" w:hAnsi="Times New Roman" w:cs="Times New Roman"/>
                <w:color w:val="000000"/>
                <w:sz w:val="24"/>
                <w:szCs w:val="24"/>
              </w:rPr>
              <w:t xml:space="preserve">, медоносни дървесни видове за производство на мед, други бързо растящи храсти и дървесни видове, използвани за биоенергия; </w:t>
            </w:r>
          </w:p>
          <w:p w:rsidR="00083819" w:rsidRPr="00A020E9" w:rsidRDefault="00083819" w:rsidP="00083819">
            <w:pPr>
              <w:widowControl w:val="0"/>
              <w:numPr>
                <w:ilvl w:val="0"/>
                <w:numId w:val="8"/>
              </w:numPr>
              <w:tabs>
                <w:tab w:val="left" w:pos="453"/>
              </w:tabs>
              <w:autoSpaceDE w:val="0"/>
              <w:autoSpaceDN w:val="0"/>
              <w:adjustRightInd w:val="0"/>
              <w:spacing w:after="200" w:line="276" w:lineRule="auto"/>
              <w:ind w:left="0" w:firstLine="8"/>
              <w:contextualSpacing/>
              <w:jc w:val="both"/>
              <w:rPr>
                <w:rFonts w:ascii="Times New Roman" w:eastAsia="Calibri" w:hAnsi="Times New Roman" w:cs="Times New Roman"/>
                <w:color w:val="000000"/>
                <w:sz w:val="24"/>
                <w:szCs w:val="24"/>
              </w:rPr>
            </w:pPr>
            <w:r w:rsidRPr="00A020E9">
              <w:rPr>
                <w:rFonts w:ascii="Times New Roman" w:eastAsia="Calibri" w:hAnsi="Times New Roman" w:cs="Times New Roman"/>
                <w:color w:val="000000"/>
                <w:sz w:val="24"/>
                <w:szCs w:val="24"/>
              </w:rPr>
              <w:t>разходи за достигане съответствие с ново въведените стандарти на ЕС:</w:t>
            </w:r>
          </w:p>
          <w:p w:rsidR="00083819" w:rsidRPr="001B49A8" w:rsidRDefault="00083819" w:rsidP="00083819">
            <w:pPr>
              <w:tabs>
                <w:tab w:val="left" w:pos="453"/>
              </w:tabs>
              <w:autoSpaceDE w:val="0"/>
              <w:autoSpaceDN w:val="0"/>
              <w:adjustRightInd w:val="0"/>
              <w:ind w:left="8"/>
              <w:contextualSpacing/>
              <w:jc w:val="both"/>
              <w:rPr>
                <w:rFonts w:ascii="Times New Roman" w:eastAsia="Calibri" w:hAnsi="Times New Roman" w:cs="Times New Roman"/>
                <w:color w:val="000000"/>
                <w:sz w:val="24"/>
                <w:szCs w:val="24"/>
              </w:rPr>
            </w:pPr>
            <w:r w:rsidRPr="001B49A8">
              <w:rPr>
                <w:rFonts w:ascii="Times New Roman" w:eastAsia="Calibri" w:hAnsi="Times New Roman" w:cs="Times New Roman"/>
                <w:color w:val="000000"/>
                <w:sz w:val="24"/>
                <w:szCs w:val="24"/>
              </w:rPr>
              <w:t>Списък на станадартите на ЕС за постигането на които се предоставят финансова помощ.</w:t>
            </w:r>
          </w:p>
          <w:tbl>
            <w:tblPr>
              <w:tblW w:w="9204" w:type="dxa"/>
              <w:tblCellMar>
                <w:left w:w="0" w:type="dxa"/>
                <w:right w:w="0" w:type="dxa"/>
              </w:tblCellMar>
              <w:tblLook w:val="0000" w:firstRow="0" w:lastRow="0" w:firstColumn="0" w:lastColumn="0" w:noHBand="0" w:noVBand="0"/>
            </w:tblPr>
            <w:tblGrid>
              <w:gridCol w:w="954"/>
              <w:gridCol w:w="1402"/>
              <w:gridCol w:w="1566"/>
              <w:gridCol w:w="1048"/>
              <w:gridCol w:w="963"/>
              <w:gridCol w:w="3271"/>
            </w:tblGrid>
            <w:tr w:rsidR="00083819" w:rsidRPr="00D7461A" w:rsidTr="00231E7F">
              <w:trPr>
                <w:trHeight w:val="283"/>
              </w:trPr>
              <w:tc>
                <w:tcPr>
                  <w:tcW w:w="954" w:type="dxa"/>
                  <w:tcBorders>
                    <w:top w:val="single" w:sz="8" w:space="0" w:color="auto"/>
                    <w:left w:val="single" w:sz="8" w:space="0" w:color="auto"/>
                    <w:bottom w:val="single" w:sz="8" w:space="0" w:color="auto"/>
                    <w:right w:val="single" w:sz="8" w:space="0" w:color="auto"/>
                  </w:tcBorders>
                  <w:shd w:val="clear" w:color="auto" w:fill="FEFEFE"/>
                  <w:tcMar>
                    <w:top w:w="60" w:type="dxa"/>
                    <w:bottom w:w="0" w:type="dxa"/>
                  </w:tcMar>
                  <w:vAlign w:val="center"/>
                </w:tcPr>
                <w:p w:rsidR="00083819" w:rsidRPr="00EE183A" w:rsidRDefault="00083819" w:rsidP="00231E7F">
                  <w:pPr>
                    <w:widowControl w:val="0"/>
                    <w:autoSpaceDE w:val="0"/>
                    <w:autoSpaceDN w:val="0"/>
                    <w:adjustRightInd w:val="0"/>
                    <w:spacing w:after="0" w:line="240" w:lineRule="auto"/>
                    <w:jc w:val="center"/>
                    <w:rPr>
                      <w:rFonts w:ascii="Times New Roman" w:eastAsia="Times New Roman" w:hAnsi="Times New Roman" w:cs="Times New Roman"/>
                      <w:sz w:val="20"/>
                      <w:szCs w:val="24"/>
                      <w:highlight w:val="white"/>
                      <w:shd w:val="clear" w:color="auto" w:fill="FEFEFE"/>
                      <w:lang w:eastAsia="bg-BG"/>
                    </w:rPr>
                  </w:pPr>
                  <w:r w:rsidRPr="00EE183A">
                    <w:rPr>
                      <w:rFonts w:ascii="Times New Roman" w:eastAsia="Times New Roman" w:hAnsi="Times New Roman" w:cs="Times New Roman"/>
                      <w:b/>
                      <w:bCs/>
                      <w:sz w:val="20"/>
                      <w:szCs w:val="24"/>
                      <w:highlight w:val="white"/>
                      <w:shd w:val="clear" w:color="auto" w:fill="FEFEFE"/>
                      <w:lang w:eastAsia="bg-BG"/>
                    </w:rPr>
                    <w:t>Стандарт</w:t>
                  </w:r>
                </w:p>
              </w:tc>
              <w:tc>
                <w:tcPr>
                  <w:tcW w:w="1402" w:type="dxa"/>
                  <w:tcBorders>
                    <w:top w:val="single" w:sz="8" w:space="0" w:color="auto"/>
                    <w:bottom w:val="single" w:sz="8" w:space="0" w:color="auto"/>
                    <w:right w:val="single" w:sz="8" w:space="0" w:color="auto"/>
                  </w:tcBorders>
                  <w:shd w:val="clear" w:color="auto" w:fill="FEFEFE"/>
                  <w:tcMar>
                    <w:top w:w="60" w:type="dxa"/>
                    <w:bottom w:w="0" w:type="dxa"/>
                  </w:tcMar>
                  <w:vAlign w:val="center"/>
                </w:tcPr>
                <w:p w:rsidR="00083819" w:rsidRPr="00EE183A" w:rsidRDefault="00083819" w:rsidP="00231E7F">
                  <w:pPr>
                    <w:widowControl w:val="0"/>
                    <w:autoSpaceDE w:val="0"/>
                    <w:autoSpaceDN w:val="0"/>
                    <w:adjustRightInd w:val="0"/>
                    <w:spacing w:after="0" w:line="240" w:lineRule="auto"/>
                    <w:jc w:val="center"/>
                    <w:rPr>
                      <w:rFonts w:ascii="Times New Roman" w:eastAsia="Times New Roman" w:hAnsi="Times New Roman" w:cs="Times New Roman"/>
                      <w:sz w:val="20"/>
                      <w:szCs w:val="24"/>
                      <w:highlight w:val="white"/>
                      <w:shd w:val="clear" w:color="auto" w:fill="FEFEFE"/>
                      <w:lang w:eastAsia="bg-BG"/>
                    </w:rPr>
                  </w:pPr>
                  <w:r w:rsidRPr="00EE183A">
                    <w:rPr>
                      <w:rFonts w:ascii="Times New Roman" w:eastAsia="Times New Roman" w:hAnsi="Times New Roman" w:cs="Times New Roman"/>
                      <w:b/>
                      <w:bCs/>
                      <w:sz w:val="20"/>
                      <w:szCs w:val="24"/>
                      <w:highlight w:val="white"/>
                      <w:shd w:val="clear" w:color="auto" w:fill="FEFEFE"/>
                      <w:lang w:eastAsia="bg-BG"/>
                    </w:rPr>
                    <w:t>Право на ЕС</w:t>
                  </w:r>
                </w:p>
              </w:tc>
              <w:tc>
                <w:tcPr>
                  <w:tcW w:w="1566" w:type="dxa"/>
                  <w:tcBorders>
                    <w:top w:val="single" w:sz="8" w:space="0" w:color="auto"/>
                    <w:bottom w:val="single" w:sz="8" w:space="0" w:color="auto"/>
                    <w:right w:val="single" w:sz="8" w:space="0" w:color="auto"/>
                  </w:tcBorders>
                  <w:shd w:val="clear" w:color="auto" w:fill="FEFEFE"/>
                  <w:tcMar>
                    <w:top w:w="60" w:type="dxa"/>
                    <w:bottom w:w="0" w:type="dxa"/>
                  </w:tcMar>
                  <w:vAlign w:val="center"/>
                </w:tcPr>
                <w:p w:rsidR="00083819" w:rsidRPr="00EE183A" w:rsidRDefault="00083819" w:rsidP="00231E7F">
                  <w:pPr>
                    <w:widowControl w:val="0"/>
                    <w:autoSpaceDE w:val="0"/>
                    <w:autoSpaceDN w:val="0"/>
                    <w:adjustRightInd w:val="0"/>
                    <w:spacing w:after="0" w:line="240" w:lineRule="auto"/>
                    <w:jc w:val="center"/>
                    <w:rPr>
                      <w:rFonts w:ascii="Times New Roman" w:eastAsia="Times New Roman" w:hAnsi="Times New Roman" w:cs="Times New Roman"/>
                      <w:sz w:val="20"/>
                      <w:szCs w:val="24"/>
                      <w:highlight w:val="white"/>
                      <w:shd w:val="clear" w:color="auto" w:fill="FEFEFE"/>
                      <w:lang w:eastAsia="bg-BG"/>
                    </w:rPr>
                  </w:pPr>
                  <w:r w:rsidRPr="00EE183A">
                    <w:rPr>
                      <w:rFonts w:ascii="Times New Roman" w:eastAsia="Times New Roman" w:hAnsi="Times New Roman" w:cs="Times New Roman"/>
                      <w:b/>
                      <w:bCs/>
                      <w:sz w:val="20"/>
                      <w:szCs w:val="24"/>
                      <w:highlight w:val="white"/>
                      <w:shd w:val="clear" w:color="auto" w:fill="FEFEFE"/>
                      <w:lang w:eastAsia="bg-BG"/>
                    </w:rPr>
                    <w:t>Национално законодателство</w:t>
                  </w:r>
                </w:p>
              </w:tc>
              <w:tc>
                <w:tcPr>
                  <w:tcW w:w="1048" w:type="dxa"/>
                  <w:tcBorders>
                    <w:top w:val="single" w:sz="8" w:space="0" w:color="auto"/>
                    <w:bottom w:val="single" w:sz="8" w:space="0" w:color="auto"/>
                    <w:right w:val="single" w:sz="8" w:space="0" w:color="auto"/>
                  </w:tcBorders>
                  <w:shd w:val="clear" w:color="auto" w:fill="FEFEFE"/>
                  <w:tcMar>
                    <w:top w:w="60" w:type="dxa"/>
                    <w:bottom w:w="0" w:type="dxa"/>
                  </w:tcMar>
                  <w:vAlign w:val="center"/>
                </w:tcPr>
                <w:p w:rsidR="00083819" w:rsidRPr="00EE183A" w:rsidRDefault="00083819" w:rsidP="00231E7F">
                  <w:pPr>
                    <w:widowControl w:val="0"/>
                    <w:autoSpaceDE w:val="0"/>
                    <w:autoSpaceDN w:val="0"/>
                    <w:adjustRightInd w:val="0"/>
                    <w:spacing w:after="0" w:line="240" w:lineRule="auto"/>
                    <w:jc w:val="center"/>
                    <w:rPr>
                      <w:rFonts w:ascii="Times New Roman" w:eastAsia="Times New Roman" w:hAnsi="Times New Roman" w:cs="Times New Roman"/>
                      <w:sz w:val="20"/>
                      <w:szCs w:val="24"/>
                      <w:highlight w:val="white"/>
                      <w:shd w:val="clear" w:color="auto" w:fill="FEFEFE"/>
                      <w:lang w:eastAsia="bg-BG"/>
                    </w:rPr>
                  </w:pPr>
                  <w:r w:rsidRPr="00EE183A">
                    <w:rPr>
                      <w:rFonts w:ascii="Times New Roman" w:eastAsia="Times New Roman" w:hAnsi="Times New Roman" w:cs="Times New Roman"/>
                      <w:b/>
                      <w:bCs/>
                      <w:sz w:val="20"/>
                      <w:szCs w:val="24"/>
                      <w:highlight w:val="white"/>
                      <w:shd w:val="clear" w:color="auto" w:fill="FEFEFE"/>
                      <w:lang w:eastAsia="bg-BG"/>
                    </w:rPr>
                    <w:t>Дата, от която стандартът е задължи -</w:t>
                  </w:r>
                </w:p>
                <w:p w:rsidR="00083819" w:rsidRPr="00EE183A" w:rsidRDefault="00083819" w:rsidP="00231E7F">
                  <w:pPr>
                    <w:widowControl w:val="0"/>
                    <w:autoSpaceDE w:val="0"/>
                    <w:autoSpaceDN w:val="0"/>
                    <w:adjustRightInd w:val="0"/>
                    <w:spacing w:after="0" w:line="240" w:lineRule="auto"/>
                    <w:jc w:val="center"/>
                    <w:rPr>
                      <w:rFonts w:ascii="Times New Roman" w:eastAsia="Times New Roman" w:hAnsi="Times New Roman" w:cs="Times New Roman"/>
                      <w:sz w:val="20"/>
                      <w:szCs w:val="24"/>
                      <w:highlight w:val="white"/>
                      <w:shd w:val="clear" w:color="auto" w:fill="FEFEFE"/>
                      <w:lang w:eastAsia="bg-BG"/>
                    </w:rPr>
                  </w:pPr>
                  <w:r w:rsidRPr="00EE183A">
                    <w:rPr>
                      <w:rFonts w:ascii="Times New Roman" w:eastAsia="Times New Roman" w:hAnsi="Times New Roman" w:cs="Times New Roman"/>
                      <w:b/>
                      <w:bCs/>
                      <w:sz w:val="20"/>
                      <w:szCs w:val="24"/>
                      <w:highlight w:val="white"/>
                      <w:shd w:val="clear" w:color="auto" w:fill="FEFEFE"/>
                      <w:lang w:eastAsia="bg-BG"/>
                    </w:rPr>
                    <w:t>телен</w:t>
                  </w:r>
                </w:p>
              </w:tc>
              <w:tc>
                <w:tcPr>
                  <w:tcW w:w="963" w:type="dxa"/>
                  <w:tcBorders>
                    <w:top w:val="single" w:sz="8" w:space="0" w:color="auto"/>
                    <w:bottom w:val="single" w:sz="8" w:space="0" w:color="auto"/>
                    <w:right w:val="single" w:sz="8" w:space="0" w:color="auto"/>
                  </w:tcBorders>
                  <w:shd w:val="clear" w:color="auto" w:fill="FEFEFE"/>
                  <w:tcMar>
                    <w:top w:w="60" w:type="dxa"/>
                    <w:bottom w:w="0" w:type="dxa"/>
                  </w:tcMar>
                  <w:vAlign w:val="center"/>
                </w:tcPr>
                <w:p w:rsidR="00083819" w:rsidRPr="00EE183A" w:rsidRDefault="00083819" w:rsidP="00231E7F">
                  <w:pPr>
                    <w:widowControl w:val="0"/>
                    <w:autoSpaceDE w:val="0"/>
                    <w:autoSpaceDN w:val="0"/>
                    <w:adjustRightInd w:val="0"/>
                    <w:spacing w:after="0" w:line="240" w:lineRule="auto"/>
                    <w:jc w:val="center"/>
                    <w:rPr>
                      <w:rFonts w:ascii="Times New Roman" w:eastAsia="Times New Roman" w:hAnsi="Times New Roman" w:cs="Times New Roman"/>
                      <w:sz w:val="20"/>
                      <w:szCs w:val="24"/>
                      <w:highlight w:val="white"/>
                      <w:shd w:val="clear" w:color="auto" w:fill="FEFEFE"/>
                      <w:lang w:eastAsia="bg-BG"/>
                    </w:rPr>
                  </w:pPr>
                  <w:r w:rsidRPr="00EE183A">
                    <w:rPr>
                      <w:rFonts w:ascii="Times New Roman" w:eastAsia="Times New Roman" w:hAnsi="Times New Roman" w:cs="Times New Roman"/>
                      <w:b/>
                      <w:bCs/>
                      <w:sz w:val="20"/>
                      <w:szCs w:val="24"/>
                      <w:highlight w:val="white"/>
                      <w:shd w:val="clear" w:color="auto" w:fill="FEFEFE"/>
                      <w:lang w:eastAsia="bg-BG"/>
                    </w:rPr>
                    <w:t>Дата на гратисния период</w:t>
                  </w:r>
                </w:p>
              </w:tc>
              <w:tc>
                <w:tcPr>
                  <w:tcW w:w="3271" w:type="dxa"/>
                  <w:tcBorders>
                    <w:top w:val="single" w:sz="8" w:space="0" w:color="auto"/>
                    <w:bottom w:val="single" w:sz="8" w:space="0" w:color="auto"/>
                    <w:right w:val="single" w:sz="8" w:space="0" w:color="auto"/>
                  </w:tcBorders>
                  <w:shd w:val="clear" w:color="auto" w:fill="FEFEFE"/>
                  <w:tcMar>
                    <w:top w:w="60" w:type="dxa"/>
                    <w:bottom w:w="0" w:type="dxa"/>
                  </w:tcMar>
                  <w:vAlign w:val="center"/>
                </w:tcPr>
                <w:p w:rsidR="00083819" w:rsidRPr="00EE183A" w:rsidRDefault="00083819" w:rsidP="00231E7F">
                  <w:pPr>
                    <w:widowControl w:val="0"/>
                    <w:autoSpaceDE w:val="0"/>
                    <w:autoSpaceDN w:val="0"/>
                    <w:adjustRightInd w:val="0"/>
                    <w:spacing w:after="0" w:line="240" w:lineRule="auto"/>
                    <w:jc w:val="center"/>
                    <w:rPr>
                      <w:rFonts w:ascii="Times New Roman" w:eastAsia="Times New Roman" w:hAnsi="Times New Roman" w:cs="Times New Roman"/>
                      <w:sz w:val="20"/>
                      <w:szCs w:val="24"/>
                      <w:highlight w:val="white"/>
                      <w:shd w:val="clear" w:color="auto" w:fill="FEFEFE"/>
                      <w:lang w:eastAsia="bg-BG"/>
                    </w:rPr>
                  </w:pPr>
                  <w:r w:rsidRPr="00EE183A">
                    <w:rPr>
                      <w:rFonts w:ascii="Times New Roman" w:eastAsia="Times New Roman" w:hAnsi="Times New Roman" w:cs="Times New Roman"/>
                      <w:b/>
                      <w:bCs/>
                      <w:sz w:val="20"/>
                      <w:szCs w:val="24"/>
                      <w:highlight w:val="white"/>
                      <w:shd w:val="clear" w:color="auto" w:fill="FEFEFE"/>
                      <w:lang w:eastAsia="bg-BG"/>
                    </w:rPr>
                    <w:t>Вид на инвестицията</w:t>
                  </w:r>
                </w:p>
              </w:tc>
            </w:tr>
            <w:tr w:rsidR="00083819" w:rsidRPr="00D7461A" w:rsidTr="00231E7F">
              <w:trPr>
                <w:trHeight w:val="283"/>
              </w:trPr>
              <w:tc>
                <w:tcPr>
                  <w:tcW w:w="954" w:type="dxa"/>
                  <w:tcBorders>
                    <w:left w:val="single" w:sz="8" w:space="0" w:color="auto"/>
                    <w:bottom w:val="single" w:sz="8" w:space="0" w:color="auto"/>
                    <w:right w:val="single" w:sz="8" w:space="0" w:color="auto"/>
                  </w:tcBorders>
                  <w:shd w:val="clear" w:color="auto" w:fill="FEFEFE"/>
                  <w:tcMar>
                    <w:top w:w="60" w:type="dxa"/>
                    <w:bottom w:w="0" w:type="dxa"/>
                  </w:tcMar>
                  <w:vAlign w:val="center"/>
                </w:tcPr>
                <w:p w:rsidR="00083819" w:rsidRPr="00EE183A" w:rsidRDefault="00083819" w:rsidP="00231E7F">
                  <w:pPr>
                    <w:widowControl w:val="0"/>
                    <w:autoSpaceDE w:val="0"/>
                    <w:autoSpaceDN w:val="0"/>
                    <w:adjustRightInd w:val="0"/>
                    <w:spacing w:after="0" w:line="240" w:lineRule="auto"/>
                    <w:jc w:val="center"/>
                    <w:rPr>
                      <w:rFonts w:ascii="Times New Roman" w:eastAsia="Times New Roman" w:hAnsi="Times New Roman" w:cs="Times New Roman"/>
                      <w:sz w:val="20"/>
                      <w:szCs w:val="20"/>
                      <w:highlight w:val="white"/>
                      <w:shd w:val="clear" w:color="auto" w:fill="FEFEFE"/>
                      <w:lang w:eastAsia="bg-BG"/>
                    </w:rPr>
                  </w:pPr>
                  <w:r w:rsidRPr="00EE183A">
                    <w:rPr>
                      <w:rFonts w:ascii="Times New Roman" w:eastAsia="Times New Roman" w:hAnsi="Times New Roman" w:cs="Times New Roman"/>
                      <w:sz w:val="20"/>
                      <w:szCs w:val="20"/>
                      <w:highlight w:val="white"/>
                      <w:shd w:val="clear" w:color="auto" w:fill="FEFEFE"/>
                      <w:lang w:eastAsia="bg-BG"/>
                    </w:rPr>
                    <w:t xml:space="preserve">Преходен период за въвеждане на стандарти за качеството на сурово </w:t>
                  </w:r>
                  <w:r w:rsidRPr="00EE183A">
                    <w:rPr>
                      <w:rFonts w:ascii="Times New Roman" w:eastAsia="Times New Roman" w:hAnsi="Times New Roman" w:cs="Times New Roman"/>
                      <w:sz w:val="20"/>
                      <w:szCs w:val="20"/>
                      <w:highlight w:val="white"/>
                      <w:shd w:val="clear" w:color="auto" w:fill="FEFEFE"/>
                      <w:lang w:eastAsia="bg-BG"/>
                    </w:rPr>
                    <w:lastRenderedPageBreak/>
                    <w:t>мляко</w:t>
                  </w:r>
                </w:p>
              </w:tc>
              <w:tc>
                <w:tcPr>
                  <w:tcW w:w="1402" w:type="dxa"/>
                  <w:tcBorders>
                    <w:bottom w:val="single" w:sz="8" w:space="0" w:color="auto"/>
                    <w:right w:val="single" w:sz="8" w:space="0" w:color="auto"/>
                  </w:tcBorders>
                  <w:shd w:val="clear" w:color="auto" w:fill="FEFEFE"/>
                  <w:tcMar>
                    <w:top w:w="60" w:type="dxa"/>
                    <w:bottom w:w="0" w:type="dxa"/>
                  </w:tcMar>
                  <w:vAlign w:val="center"/>
                </w:tcPr>
                <w:p w:rsidR="00083819" w:rsidRPr="00EE183A" w:rsidRDefault="00083819" w:rsidP="00231E7F">
                  <w:pPr>
                    <w:widowControl w:val="0"/>
                    <w:autoSpaceDE w:val="0"/>
                    <w:autoSpaceDN w:val="0"/>
                    <w:adjustRightInd w:val="0"/>
                    <w:spacing w:after="0" w:line="240" w:lineRule="auto"/>
                    <w:jc w:val="center"/>
                    <w:rPr>
                      <w:rFonts w:ascii="Times New Roman" w:eastAsia="Times New Roman" w:hAnsi="Times New Roman" w:cs="Times New Roman"/>
                      <w:sz w:val="20"/>
                      <w:szCs w:val="20"/>
                      <w:highlight w:val="white"/>
                      <w:shd w:val="clear" w:color="auto" w:fill="FEFEFE"/>
                      <w:lang w:eastAsia="bg-BG"/>
                    </w:rPr>
                  </w:pPr>
                  <w:r w:rsidRPr="00EE183A">
                    <w:rPr>
                      <w:rFonts w:ascii="Times New Roman" w:eastAsia="Times New Roman" w:hAnsi="Times New Roman" w:cs="Times New Roman"/>
                      <w:sz w:val="20"/>
                      <w:szCs w:val="20"/>
                      <w:highlight w:val="white"/>
                      <w:shd w:val="clear" w:color="auto" w:fill="FEFEFE"/>
                      <w:lang w:eastAsia="bg-BG"/>
                    </w:rPr>
                    <w:lastRenderedPageBreak/>
                    <w:t>Анекс VI от Договора за присъединяване на Р България към Общността; Регламент (ЕО) № 853/2004</w:t>
                  </w:r>
                </w:p>
              </w:tc>
              <w:tc>
                <w:tcPr>
                  <w:tcW w:w="1566" w:type="dxa"/>
                  <w:tcBorders>
                    <w:bottom w:val="single" w:sz="8" w:space="0" w:color="auto"/>
                    <w:right w:val="single" w:sz="8" w:space="0" w:color="auto"/>
                  </w:tcBorders>
                  <w:shd w:val="clear" w:color="auto" w:fill="FEFEFE"/>
                  <w:tcMar>
                    <w:top w:w="60" w:type="dxa"/>
                    <w:bottom w:w="0" w:type="dxa"/>
                  </w:tcMar>
                  <w:vAlign w:val="center"/>
                </w:tcPr>
                <w:p w:rsidR="00083819" w:rsidRPr="00EE183A" w:rsidRDefault="00083819" w:rsidP="00231E7F">
                  <w:pPr>
                    <w:widowControl w:val="0"/>
                    <w:autoSpaceDE w:val="0"/>
                    <w:autoSpaceDN w:val="0"/>
                    <w:adjustRightInd w:val="0"/>
                    <w:spacing w:after="0" w:line="240" w:lineRule="auto"/>
                    <w:jc w:val="center"/>
                    <w:rPr>
                      <w:rFonts w:ascii="Times New Roman" w:eastAsia="Times New Roman" w:hAnsi="Times New Roman" w:cs="Times New Roman"/>
                      <w:sz w:val="20"/>
                      <w:szCs w:val="20"/>
                      <w:highlight w:val="white"/>
                      <w:shd w:val="clear" w:color="auto" w:fill="FEFEFE"/>
                      <w:lang w:eastAsia="bg-BG"/>
                    </w:rPr>
                  </w:pPr>
                  <w:r w:rsidRPr="00EE183A">
                    <w:rPr>
                      <w:rFonts w:ascii="Times New Roman" w:eastAsia="Times New Roman" w:hAnsi="Times New Roman" w:cs="Times New Roman"/>
                      <w:sz w:val="20"/>
                      <w:szCs w:val="20"/>
                      <w:highlight w:val="white"/>
                      <w:shd w:val="clear" w:color="auto" w:fill="FEFEFE"/>
                      <w:lang w:eastAsia="bg-BG"/>
                    </w:rPr>
                    <w:t xml:space="preserve">Наредба № 4 от 2008 г . за специфичните изисквания при производството, съхранението и транспортирането на сурово краве </w:t>
                  </w:r>
                  <w:r w:rsidRPr="00EE183A">
                    <w:rPr>
                      <w:rFonts w:ascii="Times New Roman" w:eastAsia="Times New Roman" w:hAnsi="Times New Roman" w:cs="Times New Roman"/>
                      <w:sz w:val="20"/>
                      <w:szCs w:val="20"/>
                      <w:highlight w:val="white"/>
                      <w:shd w:val="clear" w:color="auto" w:fill="FEFEFE"/>
                      <w:lang w:eastAsia="bg-BG"/>
                    </w:rPr>
                    <w:lastRenderedPageBreak/>
                    <w:t>мляко и изискванията за търговия и пускане на пазара на мляко и млечни продукти</w:t>
                  </w:r>
                </w:p>
              </w:tc>
              <w:tc>
                <w:tcPr>
                  <w:tcW w:w="1048" w:type="dxa"/>
                  <w:tcBorders>
                    <w:bottom w:val="single" w:sz="8" w:space="0" w:color="auto"/>
                    <w:right w:val="single" w:sz="8" w:space="0" w:color="auto"/>
                  </w:tcBorders>
                  <w:shd w:val="clear" w:color="auto" w:fill="FEFEFE"/>
                  <w:tcMar>
                    <w:top w:w="60" w:type="dxa"/>
                    <w:bottom w:w="0" w:type="dxa"/>
                  </w:tcMar>
                  <w:vAlign w:val="center"/>
                </w:tcPr>
                <w:p w:rsidR="00083819" w:rsidRPr="00EE183A" w:rsidRDefault="00083819" w:rsidP="00231E7F">
                  <w:pPr>
                    <w:widowControl w:val="0"/>
                    <w:autoSpaceDE w:val="0"/>
                    <w:autoSpaceDN w:val="0"/>
                    <w:adjustRightInd w:val="0"/>
                    <w:spacing w:after="0" w:line="240" w:lineRule="auto"/>
                    <w:jc w:val="center"/>
                    <w:rPr>
                      <w:rFonts w:ascii="Times New Roman" w:eastAsia="Times New Roman" w:hAnsi="Times New Roman" w:cs="Times New Roman"/>
                      <w:sz w:val="20"/>
                      <w:szCs w:val="20"/>
                      <w:highlight w:val="white"/>
                      <w:shd w:val="clear" w:color="auto" w:fill="FEFEFE"/>
                      <w:lang w:eastAsia="bg-BG"/>
                    </w:rPr>
                  </w:pPr>
                  <w:r w:rsidRPr="00EE183A">
                    <w:rPr>
                      <w:rFonts w:ascii="Times New Roman" w:eastAsia="Times New Roman" w:hAnsi="Times New Roman" w:cs="Times New Roman"/>
                      <w:sz w:val="20"/>
                      <w:szCs w:val="20"/>
                      <w:highlight w:val="white"/>
                      <w:shd w:val="clear" w:color="auto" w:fill="FEFEFE"/>
                      <w:lang w:eastAsia="bg-BG"/>
                    </w:rPr>
                    <w:lastRenderedPageBreak/>
                    <w:t>31.12.2015</w:t>
                  </w:r>
                </w:p>
              </w:tc>
              <w:tc>
                <w:tcPr>
                  <w:tcW w:w="963" w:type="dxa"/>
                  <w:tcBorders>
                    <w:bottom w:val="single" w:sz="8" w:space="0" w:color="auto"/>
                    <w:right w:val="single" w:sz="8" w:space="0" w:color="auto"/>
                  </w:tcBorders>
                  <w:shd w:val="clear" w:color="auto" w:fill="FEFEFE"/>
                  <w:tcMar>
                    <w:top w:w="60" w:type="dxa"/>
                    <w:bottom w:w="0" w:type="dxa"/>
                  </w:tcMar>
                  <w:vAlign w:val="center"/>
                </w:tcPr>
                <w:p w:rsidR="00083819" w:rsidRPr="00EE183A" w:rsidRDefault="00083819" w:rsidP="00231E7F">
                  <w:pPr>
                    <w:widowControl w:val="0"/>
                    <w:autoSpaceDE w:val="0"/>
                    <w:autoSpaceDN w:val="0"/>
                    <w:adjustRightInd w:val="0"/>
                    <w:spacing w:after="0" w:line="240" w:lineRule="auto"/>
                    <w:jc w:val="center"/>
                    <w:rPr>
                      <w:rFonts w:ascii="Times New Roman" w:eastAsia="Times New Roman" w:hAnsi="Times New Roman" w:cs="Times New Roman"/>
                      <w:sz w:val="20"/>
                      <w:szCs w:val="20"/>
                      <w:highlight w:val="white"/>
                      <w:shd w:val="clear" w:color="auto" w:fill="FEFEFE"/>
                      <w:lang w:eastAsia="bg-BG"/>
                    </w:rPr>
                  </w:pPr>
                  <w:r w:rsidRPr="00EE183A">
                    <w:rPr>
                      <w:rFonts w:ascii="Times New Roman" w:eastAsia="Times New Roman" w:hAnsi="Times New Roman" w:cs="Times New Roman"/>
                      <w:sz w:val="20"/>
                      <w:szCs w:val="20"/>
                      <w:highlight w:val="white"/>
                      <w:shd w:val="clear" w:color="auto" w:fill="FEFEFE"/>
                      <w:lang w:eastAsia="bg-BG"/>
                    </w:rPr>
                    <w:t>31.12.2016</w:t>
                  </w:r>
                </w:p>
              </w:tc>
              <w:tc>
                <w:tcPr>
                  <w:tcW w:w="3271" w:type="dxa"/>
                  <w:tcBorders>
                    <w:bottom w:val="single" w:sz="8" w:space="0" w:color="auto"/>
                    <w:right w:val="single" w:sz="8" w:space="0" w:color="auto"/>
                  </w:tcBorders>
                  <w:shd w:val="clear" w:color="auto" w:fill="FEFEFE"/>
                  <w:tcMar>
                    <w:top w:w="60" w:type="dxa"/>
                    <w:bottom w:w="0" w:type="dxa"/>
                  </w:tcMar>
                  <w:vAlign w:val="center"/>
                </w:tcPr>
                <w:p w:rsidR="00083819" w:rsidRPr="00EE183A" w:rsidRDefault="00083819" w:rsidP="00231E7F">
                  <w:pPr>
                    <w:widowControl w:val="0"/>
                    <w:autoSpaceDE w:val="0"/>
                    <w:autoSpaceDN w:val="0"/>
                    <w:adjustRightInd w:val="0"/>
                    <w:spacing w:after="0" w:line="240" w:lineRule="auto"/>
                    <w:jc w:val="center"/>
                    <w:rPr>
                      <w:rFonts w:ascii="Times New Roman" w:eastAsia="Times New Roman" w:hAnsi="Times New Roman" w:cs="Times New Roman"/>
                      <w:sz w:val="20"/>
                      <w:szCs w:val="20"/>
                      <w:highlight w:val="white"/>
                      <w:shd w:val="clear" w:color="auto" w:fill="FEFEFE"/>
                      <w:lang w:eastAsia="bg-BG"/>
                    </w:rPr>
                  </w:pPr>
                  <w:r w:rsidRPr="00EE183A">
                    <w:rPr>
                      <w:rFonts w:ascii="Times New Roman" w:eastAsia="Times New Roman" w:hAnsi="Times New Roman" w:cs="Times New Roman"/>
                      <w:sz w:val="20"/>
                      <w:szCs w:val="20"/>
                      <w:highlight w:val="white"/>
                      <w:shd w:val="clear" w:color="auto" w:fill="FEFEFE"/>
                      <w:lang w:eastAsia="bg-BG"/>
                    </w:rPr>
                    <w:t>1. Закупуване/изграждане/</w:t>
                  </w:r>
                </w:p>
                <w:p w:rsidR="00083819" w:rsidRPr="00EE183A" w:rsidRDefault="00083819" w:rsidP="00231E7F">
                  <w:pPr>
                    <w:widowControl w:val="0"/>
                    <w:autoSpaceDE w:val="0"/>
                    <w:autoSpaceDN w:val="0"/>
                    <w:adjustRightInd w:val="0"/>
                    <w:spacing w:after="0" w:line="240" w:lineRule="auto"/>
                    <w:jc w:val="center"/>
                    <w:rPr>
                      <w:rFonts w:ascii="Times New Roman" w:eastAsia="Times New Roman" w:hAnsi="Times New Roman" w:cs="Times New Roman"/>
                      <w:sz w:val="20"/>
                      <w:szCs w:val="20"/>
                      <w:highlight w:val="white"/>
                      <w:shd w:val="clear" w:color="auto" w:fill="FEFEFE"/>
                      <w:lang w:eastAsia="bg-BG"/>
                    </w:rPr>
                  </w:pPr>
                  <w:r w:rsidRPr="00EE183A">
                    <w:rPr>
                      <w:rFonts w:ascii="Times New Roman" w:eastAsia="Times New Roman" w:hAnsi="Times New Roman" w:cs="Times New Roman"/>
                      <w:sz w:val="20"/>
                      <w:szCs w:val="20"/>
                      <w:highlight w:val="white"/>
                      <w:shd w:val="clear" w:color="auto" w:fill="FEFEFE"/>
                      <w:lang w:eastAsia="bg-BG"/>
                    </w:rPr>
                    <w:t>придобиване, подобряване на сгради, използвани за производството/съхранение на сурово мляко/млечни продукти на ниво стопанство, вкл. такива за опазване на околната среда.</w:t>
                  </w:r>
                </w:p>
                <w:p w:rsidR="00083819" w:rsidRPr="00EE183A" w:rsidRDefault="00083819" w:rsidP="00231E7F">
                  <w:pPr>
                    <w:widowControl w:val="0"/>
                    <w:autoSpaceDE w:val="0"/>
                    <w:autoSpaceDN w:val="0"/>
                    <w:adjustRightInd w:val="0"/>
                    <w:spacing w:after="0" w:line="240" w:lineRule="auto"/>
                    <w:jc w:val="center"/>
                    <w:rPr>
                      <w:rFonts w:ascii="Times New Roman" w:eastAsia="Times New Roman" w:hAnsi="Times New Roman" w:cs="Times New Roman"/>
                      <w:sz w:val="20"/>
                      <w:szCs w:val="20"/>
                      <w:highlight w:val="white"/>
                      <w:shd w:val="clear" w:color="auto" w:fill="FEFEFE"/>
                      <w:lang w:eastAsia="bg-BG"/>
                    </w:rPr>
                  </w:pPr>
                  <w:r w:rsidRPr="00EE183A">
                    <w:rPr>
                      <w:rFonts w:ascii="Times New Roman" w:eastAsia="Times New Roman" w:hAnsi="Times New Roman" w:cs="Times New Roman"/>
                      <w:sz w:val="20"/>
                      <w:szCs w:val="20"/>
                      <w:highlight w:val="white"/>
                      <w:shd w:val="clear" w:color="auto" w:fill="FEFEFE"/>
                      <w:lang w:eastAsia="bg-BG"/>
                    </w:rPr>
                    <w:t xml:space="preserve">2. Закупуване/инсталиране на нова </w:t>
                  </w:r>
                  <w:r w:rsidRPr="00EE183A">
                    <w:rPr>
                      <w:rFonts w:ascii="Times New Roman" w:eastAsia="Times New Roman" w:hAnsi="Times New Roman" w:cs="Times New Roman"/>
                      <w:sz w:val="20"/>
                      <w:szCs w:val="20"/>
                      <w:highlight w:val="white"/>
                      <w:shd w:val="clear" w:color="auto" w:fill="FEFEFE"/>
                      <w:lang w:eastAsia="bg-BG"/>
                    </w:rPr>
                    <w:lastRenderedPageBreak/>
                    <w:t>техника/оборудване за подобрение производството/съхранението на сурово мляко или млечни продукти, вкл. такива за опазване компонентите на околната среда.</w:t>
                  </w:r>
                </w:p>
              </w:tc>
            </w:tr>
          </w:tbl>
          <w:p w:rsidR="00083819" w:rsidRPr="00D7461A" w:rsidRDefault="00083819" w:rsidP="00083819">
            <w:pPr>
              <w:widowControl w:val="0"/>
              <w:tabs>
                <w:tab w:val="left" w:pos="453"/>
              </w:tabs>
              <w:autoSpaceDE w:val="0"/>
              <w:autoSpaceDN w:val="0"/>
              <w:adjustRightInd w:val="0"/>
              <w:ind w:left="720"/>
              <w:jc w:val="both"/>
              <w:rPr>
                <w:rFonts w:ascii="Times New Roman" w:eastAsia="Times New Roman" w:hAnsi="Times New Roman" w:cs="Times New Roman"/>
                <w:color w:val="000000"/>
                <w:sz w:val="24"/>
                <w:szCs w:val="24"/>
                <w:highlight w:val="yellow"/>
                <w:lang w:eastAsia="bg-BG"/>
              </w:rPr>
            </w:pPr>
          </w:p>
          <w:p w:rsidR="00083819" w:rsidRPr="00D7461A" w:rsidRDefault="00083819" w:rsidP="00083819">
            <w:pPr>
              <w:widowControl w:val="0"/>
              <w:numPr>
                <w:ilvl w:val="0"/>
                <w:numId w:val="8"/>
              </w:numPr>
              <w:tabs>
                <w:tab w:val="left" w:pos="453"/>
              </w:tabs>
              <w:autoSpaceDE w:val="0"/>
              <w:autoSpaceDN w:val="0"/>
              <w:adjustRightInd w:val="0"/>
              <w:spacing w:after="200" w:line="276" w:lineRule="auto"/>
              <w:ind w:left="0" w:firstLine="8"/>
              <w:contextualSpacing/>
              <w:jc w:val="both"/>
              <w:rPr>
                <w:rFonts w:ascii="Times New Roman" w:eastAsia="Calibri" w:hAnsi="Times New Roman" w:cs="Times New Roman"/>
                <w:color w:val="000000"/>
                <w:sz w:val="24"/>
                <w:szCs w:val="24"/>
              </w:rPr>
            </w:pPr>
            <w:r w:rsidRPr="00D7461A">
              <w:rPr>
                <w:rFonts w:ascii="Times New Roman" w:eastAsia="Calibri" w:hAnsi="Times New Roman" w:cs="Times New Roman"/>
                <w:color w:val="000000"/>
                <w:sz w:val="24"/>
                <w:szCs w:val="24"/>
                <w:lang w:val="en-US"/>
              </w:rPr>
              <w:t xml:space="preserve"> </w:t>
            </w:r>
            <w:r w:rsidRPr="00D7461A">
              <w:rPr>
                <w:rFonts w:ascii="Times New Roman" w:eastAsia="Calibri" w:hAnsi="Times New Roman" w:cs="Times New Roman"/>
                <w:color w:val="000000"/>
                <w:sz w:val="24"/>
                <w:szCs w:val="24"/>
              </w:rPr>
              <w:t xml:space="preserve">закупуване на: съоръжения, прикачен инвентар за пчеларство и съответно оборудване, необходимо за производството на мед и други пчелни продукти, както и за развъждането на пчели-майки, включително чрез финансов лизинг; </w:t>
            </w:r>
          </w:p>
          <w:p w:rsidR="00083819" w:rsidRPr="007C0737" w:rsidRDefault="00083819" w:rsidP="00083819">
            <w:pPr>
              <w:widowControl w:val="0"/>
              <w:numPr>
                <w:ilvl w:val="0"/>
                <w:numId w:val="8"/>
              </w:numPr>
              <w:tabs>
                <w:tab w:val="left" w:pos="453"/>
              </w:tabs>
              <w:autoSpaceDE w:val="0"/>
              <w:autoSpaceDN w:val="0"/>
              <w:adjustRightInd w:val="0"/>
              <w:spacing w:after="200" w:line="276" w:lineRule="auto"/>
              <w:ind w:left="0" w:firstLine="8"/>
              <w:contextualSpacing/>
              <w:jc w:val="both"/>
              <w:rPr>
                <w:rFonts w:ascii="Times New Roman" w:eastAsia="Calibri" w:hAnsi="Times New Roman" w:cs="Times New Roman"/>
                <w:sz w:val="24"/>
                <w:szCs w:val="24"/>
              </w:rPr>
            </w:pPr>
            <w:r w:rsidRPr="007C0737">
              <w:rPr>
                <w:rFonts w:ascii="Times New Roman" w:eastAsia="Calibri" w:hAnsi="Times New Roman" w:cs="Times New Roman"/>
                <w:color w:val="000000"/>
                <w:sz w:val="24"/>
                <w:szCs w:val="24"/>
              </w:rPr>
              <w:t xml:space="preserve">разходи за достигане на </w:t>
            </w:r>
            <w:r w:rsidRPr="007C0737">
              <w:rPr>
                <w:rFonts w:ascii="Times New Roman" w:eastAsia="Calibri" w:hAnsi="Times New Roman" w:cs="Times New Roman"/>
                <w:sz w:val="24"/>
                <w:szCs w:val="24"/>
              </w:rPr>
              <w:t xml:space="preserve">съответствие със съществуващи стандарти на ЕС – за млади земеделски стопани, получаващи финансова помощ по подмярка 6; </w:t>
            </w:r>
          </w:p>
          <w:p w:rsidR="00083819" w:rsidRPr="00C30442" w:rsidRDefault="00083819" w:rsidP="00083819">
            <w:pPr>
              <w:widowControl w:val="0"/>
              <w:numPr>
                <w:ilvl w:val="0"/>
                <w:numId w:val="8"/>
              </w:numPr>
              <w:tabs>
                <w:tab w:val="left" w:pos="453"/>
              </w:tabs>
              <w:autoSpaceDE w:val="0"/>
              <w:autoSpaceDN w:val="0"/>
              <w:adjustRightInd w:val="0"/>
              <w:spacing w:after="200" w:line="276" w:lineRule="auto"/>
              <w:ind w:left="0" w:firstLine="8"/>
              <w:contextualSpacing/>
              <w:jc w:val="both"/>
              <w:rPr>
                <w:rFonts w:ascii="Times New Roman" w:eastAsia="Calibri" w:hAnsi="Times New Roman" w:cs="Times New Roman"/>
                <w:sz w:val="24"/>
                <w:szCs w:val="24"/>
              </w:rPr>
            </w:pPr>
            <w:r w:rsidRPr="007C0737">
              <w:rPr>
                <w:rFonts w:ascii="Times New Roman" w:eastAsia="Calibri" w:hAnsi="Times New Roman" w:cs="Times New Roman"/>
                <w:sz w:val="24"/>
                <w:szCs w:val="24"/>
              </w:rPr>
              <w:t>закупуване на земя, необходима за изпълнение на проек</w:t>
            </w:r>
            <w:r w:rsidRPr="00BD4AC7">
              <w:rPr>
                <w:rFonts w:ascii="Times New Roman" w:eastAsia="Calibri" w:hAnsi="Times New Roman" w:cs="Times New Roman"/>
                <w:sz w:val="24"/>
                <w:szCs w:val="24"/>
              </w:rPr>
              <w:t>та във връзка с изграждане и/или модернизиране на сгради, помещения и други недвижими материални активи, предназначени за земеделските производствени дейности и/или за създаване и/или презасаждане на трайни насаждения на територията на МИГ – Елхово - Боляр</w:t>
            </w:r>
            <w:r w:rsidRPr="00C30442">
              <w:rPr>
                <w:rFonts w:ascii="Times New Roman" w:eastAsia="Calibri" w:hAnsi="Times New Roman" w:cs="Times New Roman"/>
                <w:sz w:val="24"/>
                <w:szCs w:val="24"/>
              </w:rPr>
              <w:t xml:space="preserve">ово; </w:t>
            </w:r>
          </w:p>
          <w:p w:rsidR="00083819" w:rsidRPr="004D6595" w:rsidRDefault="00083819" w:rsidP="00083819">
            <w:pPr>
              <w:widowControl w:val="0"/>
              <w:numPr>
                <w:ilvl w:val="0"/>
                <w:numId w:val="8"/>
              </w:numPr>
              <w:tabs>
                <w:tab w:val="left" w:pos="453"/>
              </w:tabs>
              <w:autoSpaceDE w:val="0"/>
              <w:autoSpaceDN w:val="0"/>
              <w:adjustRightInd w:val="0"/>
              <w:spacing w:after="200" w:line="276" w:lineRule="auto"/>
              <w:ind w:left="0" w:firstLine="8"/>
              <w:contextualSpacing/>
              <w:jc w:val="both"/>
              <w:rPr>
                <w:rFonts w:ascii="Times New Roman" w:eastAsia="Calibri" w:hAnsi="Times New Roman" w:cs="Times New Roman"/>
                <w:sz w:val="24"/>
                <w:szCs w:val="24"/>
              </w:rPr>
            </w:pPr>
            <w:r w:rsidRPr="00BD4AC7">
              <w:rPr>
                <w:rFonts w:ascii="Times New Roman" w:eastAsia="Calibri" w:hAnsi="Times New Roman" w:cs="Times New Roman"/>
                <w:sz w:val="24"/>
                <w:szCs w:val="24"/>
              </w:rPr>
              <w:t xml:space="preserve">закупуване, включително чрез финансов лизинг, на специализирани земеделски транспортни средства, като например: камиони, цистерни за събиране на мляко, хладилни превозни средства за транспортиране на продукция, превозни средства за транспортиране на </w:t>
            </w:r>
            <w:r w:rsidRPr="004D6595">
              <w:rPr>
                <w:rFonts w:ascii="Times New Roman" w:eastAsia="Calibri" w:hAnsi="Times New Roman" w:cs="Times New Roman"/>
                <w:sz w:val="24"/>
                <w:szCs w:val="24"/>
              </w:rPr>
              <w:t xml:space="preserve">живи животни и птици; </w:t>
            </w:r>
          </w:p>
          <w:p w:rsidR="00083819" w:rsidRPr="00A020E9" w:rsidRDefault="00083819" w:rsidP="00083819">
            <w:pPr>
              <w:widowControl w:val="0"/>
              <w:numPr>
                <w:ilvl w:val="0"/>
                <w:numId w:val="8"/>
              </w:numPr>
              <w:tabs>
                <w:tab w:val="left" w:pos="453"/>
              </w:tabs>
              <w:autoSpaceDE w:val="0"/>
              <w:autoSpaceDN w:val="0"/>
              <w:adjustRightInd w:val="0"/>
              <w:spacing w:after="200" w:line="276" w:lineRule="auto"/>
              <w:ind w:left="0" w:firstLine="8"/>
              <w:contextualSpacing/>
              <w:jc w:val="both"/>
              <w:rPr>
                <w:rFonts w:ascii="Times New Roman" w:eastAsia="Calibri" w:hAnsi="Times New Roman" w:cs="Times New Roman"/>
                <w:color w:val="000000"/>
                <w:sz w:val="24"/>
                <w:szCs w:val="24"/>
              </w:rPr>
            </w:pPr>
            <w:r w:rsidRPr="00A020E9">
              <w:rPr>
                <w:rFonts w:ascii="Times New Roman" w:eastAsia="Calibri" w:hAnsi="Times New Roman" w:cs="Times New Roman"/>
                <w:color w:val="000000"/>
                <w:sz w:val="24"/>
                <w:szCs w:val="24"/>
              </w:rPr>
              <w:t xml:space="preserve">разходи за достигане на съответствие с международно признати стандарти, свързани с въвеждане на системи за управление на качеството в земеделските стопанства, въвеждане на добри производствени практики, подготовка за сертификация; </w:t>
            </w:r>
          </w:p>
          <w:p w:rsidR="00083819" w:rsidRPr="001B49A8" w:rsidRDefault="00083819" w:rsidP="00083819">
            <w:pPr>
              <w:widowControl w:val="0"/>
              <w:numPr>
                <w:ilvl w:val="0"/>
                <w:numId w:val="8"/>
              </w:numPr>
              <w:tabs>
                <w:tab w:val="left" w:pos="453"/>
              </w:tabs>
              <w:autoSpaceDE w:val="0"/>
              <w:autoSpaceDN w:val="0"/>
              <w:adjustRightInd w:val="0"/>
              <w:spacing w:after="200" w:line="276" w:lineRule="auto"/>
              <w:ind w:left="0" w:firstLine="8"/>
              <w:contextualSpacing/>
              <w:jc w:val="both"/>
              <w:rPr>
                <w:rFonts w:ascii="Times New Roman" w:eastAsia="Calibri" w:hAnsi="Times New Roman" w:cs="Times New Roman"/>
                <w:color w:val="000000"/>
                <w:sz w:val="24"/>
                <w:szCs w:val="24"/>
              </w:rPr>
            </w:pPr>
            <w:r w:rsidRPr="001B49A8">
              <w:rPr>
                <w:rFonts w:ascii="Times New Roman" w:eastAsia="Calibri" w:hAnsi="Times New Roman" w:cs="Times New Roman"/>
                <w:color w:val="000000"/>
                <w:sz w:val="24"/>
                <w:szCs w:val="24"/>
              </w:rPr>
              <w:t xml:space="preserve">закупуване на софтуер, включително чрез финансов лизинг; </w:t>
            </w:r>
          </w:p>
          <w:p w:rsidR="00083819" w:rsidRPr="001B49A8" w:rsidRDefault="00083819" w:rsidP="00083819">
            <w:pPr>
              <w:widowControl w:val="0"/>
              <w:numPr>
                <w:ilvl w:val="0"/>
                <w:numId w:val="8"/>
              </w:numPr>
              <w:tabs>
                <w:tab w:val="left" w:pos="453"/>
              </w:tabs>
              <w:autoSpaceDE w:val="0"/>
              <w:autoSpaceDN w:val="0"/>
              <w:adjustRightInd w:val="0"/>
              <w:spacing w:after="200" w:line="276" w:lineRule="auto"/>
              <w:ind w:left="0" w:firstLine="8"/>
              <w:contextualSpacing/>
              <w:jc w:val="both"/>
              <w:rPr>
                <w:rFonts w:ascii="Times New Roman" w:eastAsia="Calibri" w:hAnsi="Times New Roman" w:cs="Times New Roman"/>
                <w:color w:val="000000"/>
                <w:sz w:val="24"/>
                <w:szCs w:val="24"/>
              </w:rPr>
            </w:pPr>
            <w:r w:rsidRPr="001B49A8">
              <w:rPr>
                <w:rFonts w:ascii="Times New Roman" w:eastAsia="Calibri" w:hAnsi="Times New Roman" w:cs="Times New Roman"/>
                <w:color w:val="000000"/>
                <w:sz w:val="24"/>
                <w:szCs w:val="24"/>
              </w:rPr>
              <w:t xml:space="preserve">за ноу-хау, придобиване на патенти права и лицензи, за регистрация на търговски марки и процеси, необходими за изготвяне и изпълнение на проекта; </w:t>
            </w:r>
          </w:p>
          <w:p w:rsidR="00083819" w:rsidRPr="001B49A8" w:rsidRDefault="00083819" w:rsidP="00083819">
            <w:pPr>
              <w:widowControl w:val="0"/>
              <w:numPr>
                <w:ilvl w:val="0"/>
                <w:numId w:val="8"/>
              </w:numPr>
              <w:tabs>
                <w:tab w:val="left" w:pos="453"/>
              </w:tabs>
              <w:autoSpaceDE w:val="0"/>
              <w:autoSpaceDN w:val="0"/>
              <w:adjustRightInd w:val="0"/>
              <w:spacing w:after="200" w:line="276" w:lineRule="auto"/>
              <w:ind w:left="0" w:firstLine="8"/>
              <w:contextualSpacing/>
              <w:jc w:val="both"/>
              <w:rPr>
                <w:rFonts w:ascii="Times New Roman" w:eastAsia="Calibri" w:hAnsi="Times New Roman" w:cs="Times New Roman"/>
                <w:color w:val="000000"/>
                <w:sz w:val="24"/>
                <w:szCs w:val="24"/>
              </w:rPr>
            </w:pPr>
            <w:r w:rsidRPr="009262F3">
              <w:rPr>
                <w:rFonts w:ascii="Times New Roman" w:eastAsia="Calibri" w:hAnsi="Times New Roman" w:cs="Times New Roman"/>
                <w:color w:val="000000"/>
                <w:sz w:val="24"/>
                <w:szCs w:val="24"/>
              </w:rPr>
              <w:t xml:space="preserve">разходи, свързани с проекта, в т.ч. разходи за </w:t>
            </w:r>
            <w:r w:rsidRPr="007B7FE3">
              <w:rPr>
                <w:rFonts w:ascii="Times New Roman" w:eastAsia="Calibri" w:hAnsi="Times New Roman" w:cs="Times New Roman"/>
                <w:color w:val="000000"/>
                <w:sz w:val="24"/>
                <w:szCs w:val="24"/>
              </w:rPr>
              <w:t>предпроектни проучвания, такси, хонорари за архитекти, инженери и консултанти, консултации за екологична и икономическа устойчивост на проекти, проучвания за техническа осъществимост на проекта, извършени както в процеса на подготовка на проекта преди подаване на заявлението за подпомагане, така и по време на неговото изпълнение, кои</w:t>
            </w:r>
            <w:r w:rsidRPr="001B49A8">
              <w:rPr>
                <w:rFonts w:ascii="Times New Roman" w:eastAsia="Calibri" w:hAnsi="Times New Roman" w:cs="Times New Roman"/>
                <w:color w:val="000000"/>
                <w:sz w:val="24"/>
                <w:szCs w:val="24"/>
              </w:rPr>
              <w:t xml:space="preserve">то не могат да надхвърлят 12 на сто от общия размер на допустимите разходи по проект, включени в т. 1 – 12. </w:t>
            </w:r>
          </w:p>
          <w:p w:rsidR="00083819" w:rsidRPr="001B49A8" w:rsidRDefault="00083819" w:rsidP="00083819">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1B49A8">
              <w:rPr>
                <w:rFonts w:ascii="Times New Roman" w:eastAsia="Times New Roman" w:hAnsi="Times New Roman" w:cs="Times New Roman"/>
                <w:color w:val="000000"/>
                <w:sz w:val="24"/>
                <w:szCs w:val="24"/>
                <w:lang w:eastAsia="bg-BG"/>
              </w:rPr>
              <w:t xml:space="preserve">Допустимите разходи за консултантски услуги, свързани с подготовката и управлението на проекта не могат да превишават: </w:t>
            </w:r>
          </w:p>
          <w:p w:rsidR="00083819" w:rsidRPr="009262F3" w:rsidRDefault="00083819" w:rsidP="00083819">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262F3">
              <w:rPr>
                <w:rFonts w:ascii="Times New Roman" w:eastAsia="Times New Roman" w:hAnsi="Times New Roman" w:cs="Times New Roman"/>
                <w:color w:val="000000"/>
                <w:sz w:val="24"/>
                <w:szCs w:val="24"/>
                <w:lang w:eastAsia="bg-BG"/>
              </w:rPr>
              <w:t xml:space="preserve">1. едно на сто от допустимите разходи – за проекти с инвестиции само за земеделска техника и/или разходи по т. 10 – 12; </w:t>
            </w:r>
          </w:p>
          <w:p w:rsidR="00083819" w:rsidRPr="00A56535" w:rsidRDefault="00083819" w:rsidP="00083819">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262F3">
              <w:rPr>
                <w:rFonts w:ascii="Times New Roman" w:eastAsia="Times New Roman" w:hAnsi="Times New Roman" w:cs="Times New Roman"/>
                <w:color w:val="000000"/>
                <w:sz w:val="24"/>
                <w:szCs w:val="24"/>
                <w:lang w:eastAsia="bg-BG"/>
              </w:rPr>
              <w:t>2. пет на сто от допустимите разходи по т. 1 – 12 – за проекти с включени инвестиции за създаване на трайни насаждения и/или строително-монтажни дейности и/или об</w:t>
            </w:r>
            <w:r w:rsidRPr="00A56535">
              <w:rPr>
                <w:rFonts w:ascii="Times New Roman" w:eastAsia="Times New Roman" w:hAnsi="Times New Roman" w:cs="Times New Roman"/>
                <w:color w:val="000000"/>
                <w:sz w:val="24"/>
                <w:szCs w:val="24"/>
                <w:lang w:eastAsia="bg-BG"/>
              </w:rPr>
              <w:t>орудване и/или машини</w:t>
            </w:r>
            <w:r>
              <w:rPr>
                <w:rFonts w:ascii="Times New Roman" w:eastAsia="Times New Roman" w:hAnsi="Times New Roman" w:cs="Times New Roman"/>
                <w:color w:val="000000"/>
                <w:sz w:val="24"/>
                <w:szCs w:val="24"/>
                <w:lang w:eastAsia="bg-BG"/>
              </w:rPr>
              <w:t>.</w:t>
            </w:r>
          </w:p>
          <w:p w:rsidR="00083819" w:rsidRDefault="00083819" w:rsidP="00083819">
            <w:pPr>
              <w:widowControl w:val="0"/>
              <w:autoSpaceDE w:val="0"/>
              <w:autoSpaceDN w:val="0"/>
              <w:adjustRightInd w:val="0"/>
              <w:jc w:val="both"/>
              <w:rPr>
                <w:rFonts w:ascii="Times New Roman" w:eastAsia="Times New Roman" w:hAnsi="Times New Roman" w:cs="Times New Roman"/>
                <w:sz w:val="24"/>
                <w:szCs w:val="24"/>
                <w:lang w:eastAsia="bg-BG"/>
              </w:rPr>
            </w:pPr>
            <w:r w:rsidRPr="00A56535">
              <w:rPr>
                <w:rFonts w:ascii="Times New Roman" w:eastAsia="Times New Roman" w:hAnsi="Times New Roman" w:cs="Times New Roman"/>
                <w:sz w:val="24"/>
                <w:szCs w:val="24"/>
                <w:lang w:eastAsia="bg-BG"/>
              </w:rPr>
              <w:t xml:space="preserve">Разходите за закупуване на земя не могат да надхвърлят 10 на сто от общия размер на </w:t>
            </w:r>
            <w:r w:rsidRPr="00A56535">
              <w:rPr>
                <w:rFonts w:ascii="Times New Roman" w:eastAsia="Times New Roman" w:hAnsi="Times New Roman" w:cs="Times New Roman"/>
                <w:sz w:val="24"/>
                <w:szCs w:val="24"/>
                <w:lang w:eastAsia="bg-BG"/>
              </w:rPr>
              <w:lastRenderedPageBreak/>
              <w:t xml:space="preserve">допустимите разходи по т. 1 – 6 и т. 9 – 12. </w:t>
            </w:r>
          </w:p>
          <w:p w:rsidR="00083819" w:rsidRPr="007B7FE3" w:rsidRDefault="00083819" w:rsidP="00083819">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A56535">
              <w:rPr>
                <w:rFonts w:ascii="Times New Roman" w:eastAsia="Times New Roman" w:hAnsi="Times New Roman" w:cs="Times New Roman"/>
                <w:color w:val="000000"/>
                <w:sz w:val="24"/>
                <w:szCs w:val="24"/>
                <w:lang w:eastAsia="bg-BG"/>
              </w:rPr>
              <w:t xml:space="preserve">Разходите по т. </w:t>
            </w:r>
            <w:r w:rsidRPr="00570FE4">
              <w:rPr>
                <w:rFonts w:ascii="Times New Roman" w:eastAsia="Times New Roman" w:hAnsi="Times New Roman" w:cs="Times New Roman"/>
                <w:color w:val="000000"/>
                <w:sz w:val="24"/>
                <w:szCs w:val="24"/>
                <w:lang w:val="en-US" w:eastAsia="bg-BG"/>
              </w:rPr>
              <w:t>12</w:t>
            </w:r>
            <w:r w:rsidRPr="00570FE4">
              <w:rPr>
                <w:rFonts w:ascii="Times New Roman" w:eastAsia="Times New Roman" w:hAnsi="Times New Roman" w:cs="Times New Roman"/>
                <w:color w:val="000000"/>
                <w:sz w:val="24"/>
                <w:szCs w:val="24"/>
                <w:lang w:eastAsia="bg-BG"/>
              </w:rPr>
              <w:t xml:space="preserve"> са допустими, ако са </w:t>
            </w:r>
            <w:r w:rsidRPr="009262F3">
              <w:rPr>
                <w:rFonts w:ascii="Times New Roman" w:eastAsia="Times New Roman" w:hAnsi="Times New Roman" w:cs="Times New Roman"/>
                <w:color w:val="000000"/>
                <w:sz w:val="24"/>
                <w:szCs w:val="24"/>
                <w:lang w:eastAsia="bg-BG"/>
              </w:rPr>
              <w:t xml:space="preserve">извършени не по-рано от 1 януари 2014 г. </w:t>
            </w:r>
            <w:r w:rsidRPr="007B7FE3">
              <w:rPr>
                <w:rFonts w:ascii="Times New Roman" w:eastAsia="Times New Roman" w:hAnsi="Times New Roman" w:cs="Times New Roman"/>
                <w:color w:val="000000"/>
                <w:sz w:val="24"/>
                <w:szCs w:val="24"/>
                <w:lang w:eastAsia="bg-BG"/>
              </w:rPr>
              <w:t xml:space="preserve">Дейностите и разходите по проекта, с изключение на разходите по т. </w:t>
            </w:r>
            <w:r w:rsidRPr="007B7FE3">
              <w:rPr>
                <w:rFonts w:ascii="Times New Roman" w:eastAsia="Times New Roman" w:hAnsi="Times New Roman" w:cs="Times New Roman"/>
                <w:color w:val="000000"/>
                <w:sz w:val="24"/>
                <w:szCs w:val="24"/>
                <w:lang w:val="en-US" w:eastAsia="bg-BG"/>
              </w:rPr>
              <w:t>12</w:t>
            </w:r>
            <w:r w:rsidRPr="007B7FE3">
              <w:rPr>
                <w:rFonts w:ascii="Times New Roman" w:eastAsia="Times New Roman" w:hAnsi="Times New Roman" w:cs="Times New Roman"/>
                <w:color w:val="000000"/>
                <w:sz w:val="24"/>
                <w:szCs w:val="24"/>
                <w:lang w:eastAsia="bg-BG"/>
              </w:rPr>
              <w:t xml:space="preserve"> са допустими, ако са извършени след подаване на заявлението за подпомагане.</w:t>
            </w:r>
          </w:p>
          <w:p w:rsidR="00A26EFC" w:rsidRPr="00BC2522" w:rsidRDefault="00083819" w:rsidP="00083819">
            <w:pPr>
              <w:widowControl w:val="0"/>
              <w:autoSpaceDE w:val="0"/>
              <w:autoSpaceDN w:val="0"/>
              <w:adjustRightInd w:val="0"/>
              <w:jc w:val="both"/>
              <w:rPr>
                <w:rFonts w:ascii="Times New Roman" w:hAnsi="Times New Roman" w:cs="Times New Roman"/>
                <w:b/>
                <w:sz w:val="24"/>
                <w:szCs w:val="24"/>
              </w:rPr>
            </w:pPr>
            <w:r w:rsidRPr="001B49A8">
              <w:rPr>
                <w:rFonts w:ascii="Times New Roman" w:hAnsi="Times New Roman" w:cs="Times New Roman"/>
                <w:b/>
                <w:sz w:val="24"/>
                <w:szCs w:val="24"/>
              </w:rPr>
              <w:t>Разходите за ДДС са допустими в случаите, когато не подлежат на възстановяване в съответствие с националното законодателство в областта на ДДС.</w:t>
            </w:r>
          </w:p>
        </w:tc>
      </w:tr>
    </w:tbl>
    <w:p w:rsidR="00A26EFC" w:rsidRPr="00A26EFC" w:rsidRDefault="00A26EFC" w:rsidP="00A26EFC">
      <w:pPr>
        <w:spacing w:after="0" w:line="240" w:lineRule="auto"/>
        <w:rPr>
          <w:rFonts w:ascii="Times New Roman" w:hAnsi="Times New Roman" w:cs="Times New Roman"/>
          <w:color w:val="000000"/>
          <w:sz w:val="24"/>
          <w:szCs w:val="24"/>
        </w:rPr>
      </w:pPr>
    </w:p>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r w:rsidRPr="00A26EFC">
        <w:rPr>
          <w:rFonts w:ascii="Times New Roman" w:eastAsiaTheme="majorEastAsia" w:hAnsi="Times New Roman" w:cs="Times New Roman"/>
          <w:b/>
          <w:bCs/>
          <w:sz w:val="24"/>
          <w:szCs w:val="24"/>
        </w:rPr>
        <w:t>Период за прием и място за подаване на проектни предложения;</w:t>
      </w:r>
    </w:p>
    <w:tbl>
      <w:tblPr>
        <w:tblStyle w:val="TableGrid"/>
        <w:tblW w:w="9606" w:type="dxa"/>
        <w:tblLook w:val="04A0" w:firstRow="1" w:lastRow="0" w:firstColumn="1" w:lastColumn="0" w:noHBand="0" w:noVBand="1"/>
      </w:tblPr>
      <w:tblGrid>
        <w:gridCol w:w="9606"/>
      </w:tblGrid>
      <w:tr w:rsidR="00A26EFC" w:rsidRPr="00A26EFC" w:rsidTr="00231E7F">
        <w:tc>
          <w:tcPr>
            <w:tcW w:w="9606" w:type="dxa"/>
          </w:tcPr>
          <w:p w:rsidR="004D4B8F" w:rsidRPr="004D4B8F" w:rsidRDefault="004D4B8F" w:rsidP="004D4B8F">
            <w:pPr>
              <w:rPr>
                <w:rFonts w:ascii="Times New Roman" w:hAnsi="Times New Roman" w:cs="Times New Roman"/>
                <w:b/>
                <w:i/>
                <w:color w:val="000000"/>
                <w:sz w:val="24"/>
                <w:szCs w:val="24"/>
              </w:rPr>
            </w:pPr>
            <w:r w:rsidRPr="004D4B8F">
              <w:rPr>
                <w:rFonts w:ascii="Times New Roman" w:hAnsi="Times New Roman" w:cs="Times New Roman"/>
                <w:color w:val="000000"/>
                <w:sz w:val="24"/>
                <w:szCs w:val="24"/>
              </w:rPr>
              <w:t>Процедурата е с няколко крайни срока за кандидатстване, които се определят, както следва:</w:t>
            </w:r>
          </w:p>
          <w:p w:rsidR="004D4B8F" w:rsidRPr="004D4B8F" w:rsidRDefault="00C22967" w:rsidP="004D4B8F">
            <w:pPr>
              <w:rPr>
                <w:rFonts w:ascii="Times New Roman" w:hAnsi="Times New Roman" w:cs="Times New Roman"/>
                <w:b/>
                <w:color w:val="000000"/>
                <w:sz w:val="24"/>
                <w:szCs w:val="24"/>
                <w:u w:val="single"/>
              </w:rPr>
            </w:pPr>
            <w:r>
              <w:rPr>
                <w:rFonts w:ascii="Times New Roman" w:hAnsi="Times New Roman" w:cs="Times New Roman"/>
                <w:b/>
                <w:color w:val="000000"/>
                <w:sz w:val="24"/>
                <w:szCs w:val="24"/>
                <w:u w:val="single"/>
              </w:rPr>
              <w:t>Четвърт</w:t>
            </w:r>
            <w:r w:rsidR="002D5518">
              <w:rPr>
                <w:rFonts w:ascii="Times New Roman" w:hAnsi="Times New Roman" w:cs="Times New Roman"/>
                <w:b/>
                <w:color w:val="000000"/>
                <w:sz w:val="24"/>
                <w:szCs w:val="24"/>
                <w:u w:val="single"/>
              </w:rPr>
              <w:t>и</w:t>
            </w:r>
            <w:r w:rsidR="004D4B8F" w:rsidRPr="004D4B8F">
              <w:rPr>
                <w:rFonts w:ascii="Times New Roman" w:hAnsi="Times New Roman" w:cs="Times New Roman"/>
                <w:b/>
                <w:color w:val="000000"/>
                <w:sz w:val="24"/>
                <w:szCs w:val="24"/>
                <w:u w:val="single"/>
              </w:rPr>
              <w:t xml:space="preserve"> прием:</w:t>
            </w:r>
          </w:p>
          <w:p w:rsidR="004D4B8F" w:rsidRPr="004D4B8F" w:rsidRDefault="004D4B8F" w:rsidP="004D4B8F">
            <w:pPr>
              <w:rPr>
                <w:rFonts w:ascii="Times New Roman" w:hAnsi="Times New Roman" w:cs="Times New Roman"/>
                <w:b/>
                <w:color w:val="000000"/>
                <w:sz w:val="24"/>
                <w:szCs w:val="24"/>
              </w:rPr>
            </w:pPr>
            <w:r w:rsidRPr="004D4B8F">
              <w:rPr>
                <w:rFonts w:ascii="Times New Roman" w:hAnsi="Times New Roman" w:cs="Times New Roman"/>
                <w:b/>
                <w:color w:val="000000"/>
                <w:sz w:val="24"/>
                <w:szCs w:val="24"/>
              </w:rPr>
              <w:t xml:space="preserve">Начален срок: </w:t>
            </w:r>
            <w:r w:rsidR="00C22967">
              <w:rPr>
                <w:rFonts w:ascii="Times New Roman" w:hAnsi="Times New Roman" w:cs="Times New Roman"/>
                <w:b/>
                <w:color w:val="000000"/>
                <w:sz w:val="24"/>
                <w:szCs w:val="24"/>
              </w:rPr>
              <w:t>07</w:t>
            </w:r>
            <w:r w:rsidRPr="004D4B8F">
              <w:rPr>
                <w:rFonts w:ascii="Times New Roman" w:hAnsi="Times New Roman" w:cs="Times New Roman"/>
                <w:b/>
                <w:color w:val="000000"/>
                <w:sz w:val="24"/>
                <w:szCs w:val="24"/>
                <w:lang w:val="en-US"/>
              </w:rPr>
              <w:t>.</w:t>
            </w:r>
            <w:r w:rsidR="007843E7">
              <w:rPr>
                <w:rFonts w:ascii="Times New Roman" w:hAnsi="Times New Roman" w:cs="Times New Roman"/>
                <w:b/>
                <w:color w:val="000000"/>
                <w:sz w:val="24"/>
                <w:szCs w:val="24"/>
              </w:rPr>
              <w:t>0</w:t>
            </w:r>
            <w:r w:rsidR="00C22967">
              <w:rPr>
                <w:rFonts w:ascii="Times New Roman" w:hAnsi="Times New Roman" w:cs="Times New Roman"/>
                <w:b/>
                <w:color w:val="000000"/>
                <w:sz w:val="24"/>
                <w:szCs w:val="24"/>
              </w:rPr>
              <w:t>8</w:t>
            </w:r>
            <w:r w:rsidRPr="004D4B8F">
              <w:rPr>
                <w:rFonts w:ascii="Times New Roman" w:hAnsi="Times New Roman" w:cs="Times New Roman"/>
                <w:b/>
                <w:color w:val="000000"/>
                <w:sz w:val="24"/>
                <w:szCs w:val="24"/>
              </w:rPr>
              <w:t>.202</w:t>
            </w:r>
            <w:r w:rsidR="007843E7">
              <w:rPr>
                <w:rFonts w:ascii="Times New Roman" w:hAnsi="Times New Roman" w:cs="Times New Roman"/>
                <w:b/>
                <w:color w:val="000000"/>
                <w:sz w:val="24"/>
                <w:szCs w:val="24"/>
              </w:rPr>
              <w:t>3 г.</w:t>
            </w:r>
          </w:p>
          <w:p w:rsidR="004D4B8F" w:rsidRPr="004D4B8F" w:rsidRDefault="004D4B8F" w:rsidP="004D4B8F">
            <w:pPr>
              <w:rPr>
                <w:rFonts w:ascii="Times New Roman" w:hAnsi="Times New Roman" w:cs="Times New Roman"/>
                <w:b/>
                <w:color w:val="000000"/>
                <w:sz w:val="24"/>
                <w:szCs w:val="24"/>
              </w:rPr>
            </w:pPr>
            <w:r w:rsidRPr="004D4B8F">
              <w:rPr>
                <w:rFonts w:ascii="Times New Roman" w:hAnsi="Times New Roman" w:cs="Times New Roman"/>
                <w:b/>
                <w:color w:val="000000"/>
                <w:sz w:val="24"/>
                <w:szCs w:val="24"/>
              </w:rPr>
              <w:t xml:space="preserve">Краен срок: </w:t>
            </w:r>
            <w:r w:rsidR="00C22967">
              <w:rPr>
                <w:rFonts w:ascii="Times New Roman" w:hAnsi="Times New Roman" w:cs="Times New Roman"/>
                <w:b/>
                <w:color w:val="000000"/>
                <w:sz w:val="24"/>
                <w:szCs w:val="24"/>
              </w:rPr>
              <w:t>11</w:t>
            </w:r>
            <w:r w:rsidR="007843E7">
              <w:rPr>
                <w:rFonts w:ascii="Times New Roman" w:hAnsi="Times New Roman" w:cs="Times New Roman"/>
                <w:b/>
                <w:color w:val="000000"/>
                <w:sz w:val="24"/>
                <w:szCs w:val="24"/>
              </w:rPr>
              <w:t>.0</w:t>
            </w:r>
            <w:r w:rsidR="00C22967">
              <w:rPr>
                <w:rFonts w:ascii="Times New Roman" w:hAnsi="Times New Roman" w:cs="Times New Roman"/>
                <w:b/>
                <w:color w:val="000000"/>
                <w:sz w:val="24"/>
                <w:szCs w:val="24"/>
              </w:rPr>
              <w:t>9</w:t>
            </w:r>
            <w:r w:rsidR="007843E7">
              <w:rPr>
                <w:rFonts w:ascii="Times New Roman" w:hAnsi="Times New Roman" w:cs="Times New Roman"/>
                <w:b/>
                <w:color w:val="000000"/>
                <w:sz w:val="24"/>
                <w:szCs w:val="24"/>
              </w:rPr>
              <w:t>.2023</w:t>
            </w:r>
            <w:r w:rsidRPr="004D4B8F">
              <w:rPr>
                <w:rFonts w:ascii="Times New Roman" w:hAnsi="Times New Roman" w:cs="Times New Roman"/>
                <w:b/>
                <w:color w:val="000000"/>
                <w:sz w:val="24"/>
                <w:szCs w:val="24"/>
              </w:rPr>
              <w:t xml:space="preserve"> г. 17.00 часа. </w:t>
            </w:r>
          </w:p>
          <w:p w:rsidR="004D4B8F" w:rsidRPr="004D4B8F" w:rsidRDefault="004D4B8F" w:rsidP="004D4B8F">
            <w:pPr>
              <w:rPr>
                <w:rFonts w:ascii="Times New Roman" w:hAnsi="Times New Roman" w:cs="Times New Roman"/>
                <w:b/>
                <w:color w:val="000000"/>
                <w:sz w:val="24"/>
                <w:szCs w:val="24"/>
              </w:rPr>
            </w:pPr>
          </w:p>
          <w:p w:rsidR="004D4B8F" w:rsidRPr="004D4B8F" w:rsidRDefault="00C22967" w:rsidP="004D4B8F">
            <w:pPr>
              <w:rPr>
                <w:rFonts w:ascii="Times New Roman" w:hAnsi="Times New Roman" w:cs="Times New Roman"/>
                <w:b/>
                <w:color w:val="000000"/>
                <w:sz w:val="24"/>
                <w:szCs w:val="24"/>
              </w:rPr>
            </w:pPr>
            <w:r>
              <w:rPr>
                <w:rFonts w:ascii="Times New Roman" w:hAnsi="Times New Roman" w:cs="Times New Roman"/>
                <w:b/>
                <w:color w:val="000000"/>
                <w:sz w:val="24"/>
                <w:szCs w:val="24"/>
                <w:u w:val="single"/>
              </w:rPr>
              <w:t>Пети</w:t>
            </w:r>
            <w:r w:rsidR="004D4B8F" w:rsidRPr="004D4B8F">
              <w:rPr>
                <w:rFonts w:ascii="Times New Roman" w:hAnsi="Times New Roman" w:cs="Times New Roman"/>
                <w:b/>
                <w:color w:val="000000"/>
                <w:sz w:val="24"/>
                <w:szCs w:val="24"/>
                <w:u w:val="single"/>
              </w:rPr>
              <w:t xml:space="preserve"> и следващи приеми</w:t>
            </w:r>
            <w:r w:rsidR="004D4B8F" w:rsidRPr="004D4B8F">
              <w:rPr>
                <w:rFonts w:ascii="Times New Roman" w:hAnsi="Times New Roman" w:cs="Times New Roman"/>
                <w:b/>
                <w:color w:val="000000"/>
                <w:sz w:val="24"/>
                <w:szCs w:val="24"/>
              </w:rPr>
              <w:t xml:space="preserve"> - при наличие на остатъчни средства след </w:t>
            </w:r>
            <w:r>
              <w:rPr>
                <w:rFonts w:ascii="Times New Roman" w:hAnsi="Times New Roman" w:cs="Times New Roman"/>
                <w:b/>
                <w:color w:val="000000"/>
                <w:sz w:val="24"/>
                <w:szCs w:val="24"/>
              </w:rPr>
              <w:t>четвърти</w:t>
            </w:r>
            <w:bookmarkStart w:id="3" w:name="_GoBack"/>
            <w:bookmarkEnd w:id="3"/>
            <w:r w:rsidR="004D4B8F" w:rsidRPr="004D4B8F">
              <w:rPr>
                <w:rFonts w:ascii="Times New Roman" w:hAnsi="Times New Roman" w:cs="Times New Roman"/>
                <w:b/>
                <w:color w:val="000000"/>
                <w:sz w:val="24"/>
                <w:szCs w:val="24"/>
              </w:rPr>
              <w:t xml:space="preserve"> прием.</w:t>
            </w:r>
          </w:p>
          <w:p w:rsidR="00693FE2" w:rsidRDefault="00693FE2" w:rsidP="00A26EFC">
            <w:pPr>
              <w:rPr>
                <w:rFonts w:ascii="Times New Roman" w:hAnsi="Times New Roman" w:cs="Times New Roman"/>
                <w:color w:val="000000"/>
                <w:sz w:val="24"/>
                <w:szCs w:val="24"/>
                <w:lang w:val="en-US"/>
              </w:rPr>
            </w:pPr>
          </w:p>
          <w:p w:rsidR="00A26EFC" w:rsidRPr="00A26EFC" w:rsidRDefault="00252177" w:rsidP="00E53F9A">
            <w:pPr>
              <w:rPr>
                <w:rFonts w:ascii="Times New Roman" w:hAnsi="Times New Roman" w:cs="Times New Roman"/>
                <w:color w:val="000000"/>
                <w:sz w:val="24"/>
                <w:szCs w:val="24"/>
              </w:rPr>
            </w:pPr>
            <w:r w:rsidRPr="00252177">
              <w:rPr>
                <w:rFonts w:ascii="Times New Roman" w:eastAsia="Calibri" w:hAnsi="Times New Roman" w:cs="Times New Roman"/>
                <w:sz w:val="24"/>
                <w:szCs w:val="24"/>
              </w:rPr>
              <w:t xml:space="preserve">Проектните предложения по настоящата процедура се подават изцяло </w:t>
            </w:r>
            <w:r w:rsidR="00E53F9A" w:rsidRPr="00252177">
              <w:rPr>
                <w:rFonts w:ascii="Times New Roman" w:eastAsia="Calibri" w:hAnsi="Times New Roman" w:cs="Times New Roman"/>
                <w:sz w:val="24"/>
                <w:szCs w:val="24"/>
              </w:rPr>
              <w:t xml:space="preserve">по </w:t>
            </w:r>
            <w:r w:rsidRPr="00252177">
              <w:rPr>
                <w:rFonts w:ascii="Times New Roman" w:eastAsia="Calibri" w:hAnsi="Times New Roman" w:cs="Times New Roman"/>
                <w:sz w:val="24"/>
                <w:szCs w:val="24"/>
              </w:rPr>
              <w:t xml:space="preserve">електронен път чрез ИСУН 2020  на следния интернет адрес: </w:t>
            </w:r>
            <w:hyperlink r:id="rId8" w:history="1">
              <w:r w:rsidRPr="00252177">
                <w:rPr>
                  <w:rFonts w:ascii="Times New Roman" w:eastAsia="Calibri" w:hAnsi="Times New Roman" w:cs="Times New Roman"/>
                  <w:color w:val="0000FF"/>
                  <w:sz w:val="24"/>
                  <w:szCs w:val="24"/>
                  <w:u w:val="single"/>
                </w:rPr>
                <w:t>https://eumis2020.government.bg</w:t>
              </w:r>
            </w:hyperlink>
            <w:r w:rsidRPr="00252177">
              <w:rPr>
                <w:rFonts w:ascii="Times New Roman" w:eastAsia="Calibri" w:hAnsi="Times New Roman" w:cs="Times New Roman"/>
                <w:sz w:val="24"/>
                <w:szCs w:val="24"/>
              </w:rPr>
              <w:t xml:space="preserve"> .</w:t>
            </w:r>
          </w:p>
        </w:tc>
      </w:tr>
    </w:tbl>
    <w:p w:rsidR="00A26EFC" w:rsidRPr="00C802A5" w:rsidRDefault="00A26EFC" w:rsidP="00A26EFC">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r w:rsidRPr="00C802A5">
        <w:rPr>
          <w:rFonts w:ascii="Times New Roman" w:eastAsiaTheme="majorEastAsia" w:hAnsi="Times New Roman" w:cs="Times New Roman"/>
          <w:b/>
          <w:bCs/>
          <w:sz w:val="24"/>
          <w:szCs w:val="24"/>
        </w:rPr>
        <w:t>Бюджет на приема</w:t>
      </w:r>
    </w:p>
    <w:tbl>
      <w:tblPr>
        <w:tblStyle w:val="TableGrid"/>
        <w:tblW w:w="9606" w:type="dxa"/>
        <w:tblLook w:val="04A0" w:firstRow="1" w:lastRow="0" w:firstColumn="1" w:lastColumn="0" w:noHBand="0" w:noVBand="1"/>
      </w:tblPr>
      <w:tblGrid>
        <w:gridCol w:w="9606"/>
      </w:tblGrid>
      <w:tr w:rsidR="001B6CDF" w:rsidRPr="0076706C" w:rsidTr="00231E7F">
        <w:tc>
          <w:tcPr>
            <w:tcW w:w="9606" w:type="dxa"/>
            <w:tcBorders>
              <w:bottom w:val="single" w:sz="4" w:space="0" w:color="auto"/>
            </w:tcBorders>
          </w:tcPr>
          <w:p w:rsidR="005504CC" w:rsidRPr="005504CC" w:rsidRDefault="005504CC" w:rsidP="005504CC">
            <w:pPr>
              <w:widowControl w:val="0"/>
              <w:autoSpaceDE w:val="0"/>
              <w:autoSpaceDN w:val="0"/>
              <w:adjustRightInd w:val="0"/>
              <w:jc w:val="both"/>
              <w:rPr>
                <w:rFonts w:ascii="Times New Roman" w:eastAsia="Calibri" w:hAnsi="Times New Roman" w:cs="Times New Roman"/>
                <w:sz w:val="24"/>
                <w:szCs w:val="24"/>
              </w:rPr>
            </w:pPr>
            <w:r w:rsidRPr="005504CC">
              <w:rPr>
                <w:rFonts w:ascii="Times New Roman" w:eastAsia="Calibri" w:hAnsi="Times New Roman" w:cs="Times New Roman"/>
                <w:sz w:val="24"/>
                <w:szCs w:val="24"/>
              </w:rPr>
              <w:t>Общият размер на безвъзмездната финансова помощ по настоящата процедура е както следва:</w:t>
            </w:r>
          </w:p>
          <w:p w:rsidR="005504CC" w:rsidRPr="005504CC" w:rsidRDefault="005504CC" w:rsidP="005504CC">
            <w:pPr>
              <w:widowControl w:val="0"/>
              <w:autoSpaceDE w:val="0"/>
              <w:autoSpaceDN w:val="0"/>
              <w:adjustRightInd w:val="0"/>
              <w:jc w:val="both"/>
              <w:rPr>
                <w:rFonts w:ascii="Times New Roman" w:eastAsia="Calibri" w:hAnsi="Times New Roman" w:cs="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3112"/>
              <w:gridCol w:w="2994"/>
            </w:tblGrid>
            <w:tr w:rsidR="005504CC" w:rsidRPr="005504CC" w:rsidTr="00E97498">
              <w:tc>
                <w:tcPr>
                  <w:tcW w:w="2875" w:type="dxa"/>
                  <w:shd w:val="clear" w:color="auto" w:fill="D9D9D9"/>
                </w:tcPr>
                <w:p w:rsidR="005504CC" w:rsidRPr="005504CC" w:rsidRDefault="005504CC" w:rsidP="005504CC">
                  <w:pPr>
                    <w:spacing w:after="0"/>
                    <w:jc w:val="center"/>
                    <w:rPr>
                      <w:rFonts w:ascii="Times New Roman" w:eastAsia="Calibri" w:hAnsi="Times New Roman" w:cs="Times New Roman"/>
                      <w:b/>
                      <w:sz w:val="24"/>
                      <w:szCs w:val="24"/>
                    </w:rPr>
                  </w:pPr>
                  <w:r w:rsidRPr="005504CC">
                    <w:rPr>
                      <w:rFonts w:ascii="Times New Roman" w:eastAsia="Calibri" w:hAnsi="Times New Roman" w:cs="Times New Roman"/>
                      <w:b/>
                      <w:sz w:val="24"/>
                      <w:szCs w:val="24"/>
                    </w:rPr>
                    <w:t>Общ размер на безвъзмездната финансова помощ</w:t>
                  </w:r>
                </w:p>
              </w:tc>
              <w:tc>
                <w:tcPr>
                  <w:tcW w:w="3112" w:type="dxa"/>
                  <w:shd w:val="clear" w:color="auto" w:fill="D9D9D9"/>
                </w:tcPr>
                <w:p w:rsidR="005504CC" w:rsidRPr="005504CC" w:rsidRDefault="005504CC" w:rsidP="005504CC">
                  <w:pPr>
                    <w:spacing w:after="0"/>
                    <w:jc w:val="center"/>
                    <w:rPr>
                      <w:rFonts w:ascii="Times New Roman" w:eastAsia="Calibri" w:hAnsi="Times New Roman" w:cs="Times New Roman"/>
                      <w:b/>
                      <w:sz w:val="24"/>
                      <w:szCs w:val="24"/>
                    </w:rPr>
                  </w:pPr>
                  <w:r w:rsidRPr="005504CC">
                    <w:rPr>
                      <w:rFonts w:ascii="Times New Roman" w:eastAsia="Calibri" w:hAnsi="Times New Roman" w:cs="Times New Roman"/>
                      <w:b/>
                      <w:sz w:val="24"/>
                      <w:szCs w:val="24"/>
                    </w:rPr>
                    <w:t>Средства от Европейския земеделски фонд за развитие на селските райони (ЕЗФСР)</w:t>
                  </w:r>
                </w:p>
              </w:tc>
              <w:tc>
                <w:tcPr>
                  <w:tcW w:w="2994" w:type="dxa"/>
                  <w:shd w:val="clear" w:color="auto" w:fill="D9D9D9"/>
                </w:tcPr>
                <w:p w:rsidR="005504CC" w:rsidRPr="005504CC" w:rsidRDefault="005504CC" w:rsidP="005504CC">
                  <w:pPr>
                    <w:spacing w:after="0"/>
                    <w:jc w:val="center"/>
                    <w:rPr>
                      <w:rFonts w:ascii="Times New Roman" w:eastAsia="Calibri" w:hAnsi="Times New Roman" w:cs="Times New Roman"/>
                      <w:b/>
                      <w:sz w:val="24"/>
                      <w:szCs w:val="24"/>
                    </w:rPr>
                  </w:pPr>
                  <w:r w:rsidRPr="005504CC">
                    <w:rPr>
                      <w:rFonts w:ascii="Times New Roman" w:eastAsia="Calibri" w:hAnsi="Times New Roman" w:cs="Times New Roman"/>
                      <w:b/>
                      <w:sz w:val="24"/>
                      <w:szCs w:val="24"/>
                    </w:rPr>
                    <w:t>Национално съфинансиране</w:t>
                  </w:r>
                </w:p>
              </w:tc>
            </w:tr>
            <w:tr w:rsidR="005504CC" w:rsidRPr="005504CC" w:rsidTr="00E97498">
              <w:trPr>
                <w:trHeight w:val="172"/>
              </w:trPr>
              <w:tc>
                <w:tcPr>
                  <w:tcW w:w="2875" w:type="dxa"/>
                  <w:shd w:val="clear" w:color="auto" w:fill="auto"/>
                </w:tcPr>
                <w:p w:rsidR="005504CC" w:rsidRPr="005504CC" w:rsidRDefault="00514619" w:rsidP="005504CC">
                  <w:pPr>
                    <w:spacing w:after="0"/>
                    <w:jc w:val="center"/>
                    <w:rPr>
                      <w:rFonts w:ascii="Times New Roman" w:eastAsia="Calibri" w:hAnsi="Times New Roman" w:cs="Times New Roman"/>
                      <w:b/>
                      <w:sz w:val="24"/>
                      <w:szCs w:val="24"/>
                      <w:lang w:eastAsia="en-IE"/>
                    </w:rPr>
                  </w:pPr>
                  <w:r>
                    <w:rPr>
                      <w:rFonts w:ascii="Times New Roman" w:eastAsia="Calibri" w:hAnsi="Times New Roman" w:cs="Times New Roman"/>
                      <w:b/>
                      <w:sz w:val="24"/>
                      <w:szCs w:val="24"/>
                      <w:lang w:eastAsia="en-IE"/>
                    </w:rPr>
                    <w:t>16 477</w:t>
                  </w:r>
                  <w:r w:rsidR="005504CC" w:rsidRPr="005504CC">
                    <w:rPr>
                      <w:rFonts w:ascii="Times New Roman" w:eastAsia="Calibri" w:hAnsi="Times New Roman" w:cs="Times New Roman"/>
                      <w:b/>
                      <w:sz w:val="24"/>
                      <w:szCs w:val="24"/>
                      <w:lang w:eastAsia="en-IE"/>
                    </w:rPr>
                    <w:t>,</w:t>
                  </w:r>
                  <w:r>
                    <w:rPr>
                      <w:rFonts w:ascii="Times New Roman" w:eastAsia="Calibri" w:hAnsi="Times New Roman" w:cs="Times New Roman"/>
                      <w:b/>
                      <w:sz w:val="24"/>
                      <w:szCs w:val="24"/>
                      <w:lang w:eastAsia="en-IE"/>
                    </w:rPr>
                    <w:t>3</w:t>
                  </w:r>
                  <w:r w:rsidR="005504CC" w:rsidRPr="005504CC">
                    <w:rPr>
                      <w:rFonts w:ascii="Times New Roman" w:eastAsia="Calibri" w:hAnsi="Times New Roman" w:cs="Times New Roman"/>
                      <w:b/>
                      <w:sz w:val="24"/>
                      <w:szCs w:val="24"/>
                      <w:lang w:eastAsia="en-IE"/>
                    </w:rPr>
                    <w:t>1 лева</w:t>
                  </w:r>
                </w:p>
                <w:p w:rsidR="005504CC" w:rsidRPr="005504CC" w:rsidRDefault="005504CC" w:rsidP="005504CC">
                  <w:pPr>
                    <w:spacing w:after="0"/>
                    <w:jc w:val="center"/>
                    <w:rPr>
                      <w:rFonts w:ascii="Times New Roman" w:eastAsia="Calibri" w:hAnsi="Times New Roman" w:cs="Times New Roman"/>
                      <w:sz w:val="24"/>
                      <w:szCs w:val="24"/>
                      <w:lang w:val="en-US"/>
                    </w:rPr>
                  </w:pPr>
                  <w:r w:rsidRPr="005504CC">
                    <w:rPr>
                      <w:rFonts w:ascii="Times New Roman" w:eastAsia="Calibri" w:hAnsi="Times New Roman" w:cs="Times New Roman"/>
                      <w:sz w:val="24"/>
                      <w:szCs w:val="24"/>
                      <w:lang w:val="en-US" w:eastAsia="en-IE"/>
                    </w:rPr>
                    <w:t>(</w:t>
                  </w:r>
                  <w:r w:rsidRPr="005504CC">
                    <w:rPr>
                      <w:rFonts w:ascii="Times New Roman" w:eastAsia="Calibri" w:hAnsi="Times New Roman" w:cs="Times New Roman"/>
                      <w:sz w:val="24"/>
                      <w:szCs w:val="24"/>
                      <w:lang w:eastAsia="en-IE"/>
                    </w:rPr>
                    <w:t>100%</w:t>
                  </w:r>
                  <w:r w:rsidRPr="005504CC">
                    <w:rPr>
                      <w:rFonts w:ascii="Times New Roman" w:eastAsia="Calibri" w:hAnsi="Times New Roman" w:cs="Times New Roman"/>
                      <w:sz w:val="24"/>
                      <w:szCs w:val="24"/>
                      <w:lang w:val="en-US" w:eastAsia="en-IE"/>
                    </w:rPr>
                    <w:t>)</w:t>
                  </w:r>
                </w:p>
              </w:tc>
              <w:tc>
                <w:tcPr>
                  <w:tcW w:w="3112" w:type="dxa"/>
                  <w:shd w:val="clear" w:color="auto" w:fill="auto"/>
                </w:tcPr>
                <w:p w:rsidR="005504CC" w:rsidRPr="005504CC" w:rsidRDefault="00514619" w:rsidP="005504CC">
                  <w:pPr>
                    <w:spacing w:after="0"/>
                    <w:jc w:val="center"/>
                    <w:rPr>
                      <w:rFonts w:ascii="Times New Roman" w:eastAsia="Calibri" w:hAnsi="Times New Roman" w:cs="Times New Roman"/>
                      <w:b/>
                      <w:sz w:val="24"/>
                      <w:szCs w:val="24"/>
                      <w:lang w:val="en-US"/>
                    </w:rPr>
                  </w:pPr>
                  <w:r>
                    <w:rPr>
                      <w:rFonts w:ascii="Times New Roman" w:eastAsia="Calibri" w:hAnsi="Times New Roman" w:cs="Times New Roman"/>
                      <w:b/>
                      <w:sz w:val="24"/>
                      <w:szCs w:val="24"/>
                    </w:rPr>
                    <w:t>14 829,58</w:t>
                  </w:r>
                  <w:r w:rsidR="005504CC" w:rsidRPr="005504CC">
                    <w:rPr>
                      <w:rFonts w:ascii="Times New Roman" w:eastAsia="Calibri" w:hAnsi="Times New Roman" w:cs="Times New Roman"/>
                      <w:b/>
                      <w:sz w:val="24"/>
                      <w:szCs w:val="24"/>
                    </w:rPr>
                    <w:t xml:space="preserve"> лева</w:t>
                  </w:r>
                </w:p>
                <w:p w:rsidR="005504CC" w:rsidRPr="005504CC" w:rsidRDefault="005504CC" w:rsidP="005504CC">
                  <w:pPr>
                    <w:spacing w:after="0"/>
                    <w:jc w:val="center"/>
                    <w:rPr>
                      <w:rFonts w:ascii="Times New Roman" w:eastAsia="Calibri" w:hAnsi="Times New Roman" w:cs="Times New Roman"/>
                      <w:sz w:val="24"/>
                      <w:szCs w:val="24"/>
                      <w:lang w:val="en-US"/>
                    </w:rPr>
                  </w:pPr>
                  <w:r w:rsidRPr="005504CC">
                    <w:rPr>
                      <w:rFonts w:ascii="Times New Roman" w:eastAsia="Calibri" w:hAnsi="Times New Roman" w:cs="Times New Roman"/>
                      <w:sz w:val="24"/>
                      <w:szCs w:val="24"/>
                      <w:lang w:val="en-US" w:eastAsia="en-IE"/>
                    </w:rPr>
                    <w:t>(</w:t>
                  </w:r>
                  <w:r w:rsidRPr="005504CC">
                    <w:rPr>
                      <w:rFonts w:ascii="Times New Roman" w:eastAsia="Calibri" w:hAnsi="Times New Roman" w:cs="Times New Roman"/>
                      <w:sz w:val="24"/>
                      <w:szCs w:val="24"/>
                      <w:lang w:eastAsia="en-IE"/>
                    </w:rPr>
                    <w:t>90%</w:t>
                  </w:r>
                  <w:r w:rsidRPr="005504CC">
                    <w:rPr>
                      <w:rFonts w:ascii="Times New Roman" w:eastAsia="Calibri" w:hAnsi="Times New Roman" w:cs="Times New Roman"/>
                      <w:sz w:val="24"/>
                      <w:szCs w:val="24"/>
                      <w:lang w:val="en-US" w:eastAsia="en-IE"/>
                    </w:rPr>
                    <w:t>)</w:t>
                  </w:r>
                </w:p>
              </w:tc>
              <w:tc>
                <w:tcPr>
                  <w:tcW w:w="2994" w:type="dxa"/>
                  <w:shd w:val="clear" w:color="auto" w:fill="auto"/>
                </w:tcPr>
                <w:p w:rsidR="005504CC" w:rsidRPr="005504CC" w:rsidRDefault="00514619" w:rsidP="005504CC">
                  <w:pPr>
                    <w:spacing w:after="0"/>
                    <w:jc w:val="center"/>
                    <w:rPr>
                      <w:rFonts w:ascii="Times New Roman" w:eastAsia="Calibri" w:hAnsi="Times New Roman" w:cs="Times New Roman"/>
                      <w:b/>
                      <w:sz w:val="24"/>
                      <w:szCs w:val="24"/>
                      <w:lang w:val="en-US"/>
                    </w:rPr>
                  </w:pPr>
                  <w:r>
                    <w:rPr>
                      <w:rFonts w:ascii="Times New Roman" w:eastAsia="Calibri" w:hAnsi="Times New Roman" w:cs="Times New Roman"/>
                      <w:b/>
                      <w:sz w:val="24"/>
                      <w:szCs w:val="24"/>
                    </w:rPr>
                    <w:t>1647,73</w:t>
                  </w:r>
                  <w:r w:rsidR="005504CC" w:rsidRPr="005504CC">
                    <w:rPr>
                      <w:rFonts w:ascii="Times New Roman" w:eastAsia="Calibri" w:hAnsi="Times New Roman" w:cs="Times New Roman"/>
                      <w:b/>
                      <w:sz w:val="24"/>
                      <w:szCs w:val="24"/>
                    </w:rPr>
                    <w:t xml:space="preserve"> лева</w:t>
                  </w:r>
                </w:p>
                <w:p w:rsidR="005504CC" w:rsidRPr="005504CC" w:rsidRDefault="005504CC" w:rsidP="005504CC">
                  <w:pPr>
                    <w:spacing w:after="0"/>
                    <w:jc w:val="center"/>
                    <w:rPr>
                      <w:rFonts w:ascii="Times New Roman" w:eastAsia="Calibri" w:hAnsi="Times New Roman" w:cs="Times New Roman"/>
                      <w:sz w:val="24"/>
                      <w:szCs w:val="24"/>
                    </w:rPr>
                  </w:pPr>
                  <w:r w:rsidRPr="005504CC">
                    <w:rPr>
                      <w:rFonts w:ascii="Times New Roman" w:eastAsia="Calibri" w:hAnsi="Times New Roman" w:cs="Times New Roman"/>
                      <w:sz w:val="24"/>
                      <w:szCs w:val="24"/>
                      <w:lang w:val="en-US" w:eastAsia="en-IE"/>
                    </w:rPr>
                    <w:t>(</w:t>
                  </w:r>
                  <w:r w:rsidRPr="005504CC">
                    <w:rPr>
                      <w:rFonts w:ascii="Times New Roman" w:eastAsia="Calibri" w:hAnsi="Times New Roman" w:cs="Times New Roman"/>
                      <w:sz w:val="24"/>
                      <w:szCs w:val="24"/>
                      <w:lang w:eastAsia="en-IE"/>
                    </w:rPr>
                    <w:t>10%</w:t>
                  </w:r>
                  <w:r w:rsidRPr="005504CC">
                    <w:rPr>
                      <w:rFonts w:ascii="Times New Roman" w:eastAsia="Calibri" w:hAnsi="Times New Roman" w:cs="Times New Roman"/>
                      <w:sz w:val="24"/>
                      <w:szCs w:val="24"/>
                      <w:lang w:val="en-US" w:eastAsia="en-IE"/>
                    </w:rPr>
                    <w:t>)</w:t>
                  </w:r>
                </w:p>
              </w:tc>
            </w:tr>
          </w:tbl>
          <w:p w:rsidR="005504CC" w:rsidRPr="005504CC" w:rsidRDefault="005504CC" w:rsidP="005504CC">
            <w:pPr>
              <w:jc w:val="both"/>
              <w:rPr>
                <w:rFonts w:ascii="Times New Roman" w:eastAsia="Calibri" w:hAnsi="Times New Roman" w:cs="Times New Roman"/>
                <w:sz w:val="24"/>
                <w:szCs w:val="24"/>
              </w:rPr>
            </w:pPr>
          </w:p>
          <w:p w:rsidR="005504CC" w:rsidRPr="005504CC" w:rsidRDefault="005504CC" w:rsidP="005504CC">
            <w:pPr>
              <w:jc w:val="both"/>
              <w:rPr>
                <w:rFonts w:ascii="Times New Roman" w:eastAsia="Calibri" w:hAnsi="Times New Roman" w:cs="Times New Roman"/>
                <w:sz w:val="24"/>
                <w:szCs w:val="24"/>
              </w:rPr>
            </w:pPr>
            <w:r w:rsidRPr="005504CC">
              <w:rPr>
                <w:rFonts w:ascii="Times New Roman" w:eastAsia="Calibri" w:hAnsi="Times New Roman" w:cs="Times New Roman"/>
                <w:sz w:val="24"/>
                <w:szCs w:val="24"/>
              </w:rPr>
              <w:t>Безвъзмездната финансова помощ се предоставя в лева.</w:t>
            </w:r>
          </w:p>
          <w:p w:rsidR="001B6CDF" w:rsidRPr="0076706C" w:rsidRDefault="005504CC" w:rsidP="005504CC">
            <w:pPr>
              <w:widowControl w:val="0"/>
              <w:autoSpaceDE w:val="0"/>
              <w:autoSpaceDN w:val="0"/>
              <w:adjustRightInd w:val="0"/>
              <w:jc w:val="both"/>
              <w:rPr>
                <w:rFonts w:ascii="Times New Roman" w:eastAsia="Times New Roman" w:hAnsi="Times New Roman" w:cs="Times New Roman"/>
                <w:sz w:val="24"/>
                <w:szCs w:val="24"/>
                <w:shd w:val="clear" w:color="auto" w:fill="FEFEFE"/>
                <w:lang w:eastAsia="bg-BG"/>
              </w:rPr>
            </w:pPr>
            <w:r w:rsidRPr="005504CC">
              <w:rPr>
                <w:rFonts w:ascii="Times New Roman" w:eastAsia="Times New Roman" w:hAnsi="Times New Roman" w:cs="Times New Roman"/>
                <w:sz w:val="24"/>
                <w:szCs w:val="24"/>
                <w:shd w:val="clear" w:color="auto" w:fill="FEFEFE"/>
                <w:lang w:eastAsia="bg-BG"/>
              </w:rPr>
              <w:t>Може да не се предостави изцяло горепосочената сума при недостатъчен брой качествени проектни предложения.</w:t>
            </w: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heme="majorBidi"/>
          <w:b/>
          <w:bCs/>
          <w:sz w:val="24"/>
          <w:szCs w:val="28"/>
        </w:rPr>
      </w:pPr>
      <w:r w:rsidRPr="00A26EFC">
        <w:rPr>
          <w:rFonts w:ascii="Times New Roman" w:eastAsiaTheme="majorEastAsia" w:hAnsi="Times New Roman" w:cs="Times New Roman"/>
          <w:b/>
          <w:bCs/>
          <w:sz w:val="24"/>
          <w:szCs w:val="24"/>
        </w:rPr>
        <w:t>Минимален и максимален размер на безвъзмездната финансова помощ за</w:t>
      </w:r>
      <w:r w:rsidRPr="00A26EFC">
        <w:rPr>
          <w:rFonts w:ascii="Times New Roman" w:eastAsiaTheme="majorEastAsia" w:hAnsi="Times New Roman" w:cstheme="majorBidi"/>
          <w:b/>
          <w:bCs/>
          <w:sz w:val="24"/>
          <w:szCs w:val="28"/>
        </w:rPr>
        <w:t xml:space="preserve"> конкретен проект:</w:t>
      </w:r>
    </w:p>
    <w:tbl>
      <w:tblPr>
        <w:tblStyle w:val="TableGrid"/>
        <w:tblW w:w="9606" w:type="dxa"/>
        <w:tblLook w:val="04A0" w:firstRow="1" w:lastRow="0" w:firstColumn="1" w:lastColumn="0" w:noHBand="0" w:noVBand="1"/>
      </w:tblPr>
      <w:tblGrid>
        <w:gridCol w:w="9606"/>
      </w:tblGrid>
      <w:tr w:rsidR="007B156A" w:rsidRPr="00D7461A" w:rsidTr="007B156A">
        <w:tc>
          <w:tcPr>
            <w:tcW w:w="9606" w:type="dxa"/>
          </w:tcPr>
          <w:p w:rsidR="00C63D82" w:rsidRPr="00C63D82" w:rsidRDefault="00C63D82" w:rsidP="00C63D82">
            <w:pPr>
              <w:widowControl w:val="0"/>
              <w:autoSpaceDE w:val="0"/>
              <w:autoSpaceDN w:val="0"/>
              <w:adjustRightInd w:val="0"/>
              <w:contextualSpacing/>
              <w:jc w:val="both"/>
              <w:rPr>
                <w:rFonts w:ascii="Times New Roman" w:eastAsia="Times New Roman" w:hAnsi="Times New Roman" w:cs="Times New Roman"/>
                <w:color w:val="000000"/>
                <w:sz w:val="24"/>
                <w:szCs w:val="24"/>
                <w:lang w:val="en-US" w:eastAsia="sr-Cyrl-CS"/>
              </w:rPr>
            </w:pPr>
            <w:r w:rsidRPr="00C63D82">
              <w:rPr>
                <w:rFonts w:ascii="Times New Roman" w:eastAsia="Times New Roman" w:hAnsi="Times New Roman" w:cs="Times New Roman"/>
                <w:color w:val="000000"/>
                <w:sz w:val="24"/>
                <w:szCs w:val="24"/>
                <w:lang w:eastAsia="sr-Cyrl-CS"/>
              </w:rPr>
              <w:t xml:space="preserve">Минимален и максимален размер на </w:t>
            </w:r>
            <w:r w:rsidRPr="00C63D82">
              <w:rPr>
                <w:rFonts w:ascii="Times New Roman" w:eastAsia="Times New Roman" w:hAnsi="Times New Roman" w:cs="Times New Roman"/>
                <w:b/>
                <w:color w:val="000000"/>
                <w:sz w:val="24"/>
                <w:szCs w:val="24"/>
                <w:u w:val="single"/>
                <w:lang w:eastAsia="sr-Cyrl-CS"/>
              </w:rPr>
              <w:t>безвъзмездната финансова помощ</w:t>
            </w:r>
            <w:r w:rsidRPr="00C63D82">
              <w:rPr>
                <w:rFonts w:ascii="Times New Roman" w:eastAsia="Times New Roman" w:hAnsi="Times New Roman" w:cs="Times New Roman"/>
                <w:color w:val="000000"/>
                <w:sz w:val="24"/>
                <w:szCs w:val="24"/>
                <w:lang w:eastAsia="sr-Cyrl-CS"/>
              </w:rPr>
              <w:t xml:space="preserve"> за конкретен проект: </w:t>
            </w:r>
          </w:p>
          <w:p w:rsidR="00C63D82" w:rsidRPr="00C63D82" w:rsidRDefault="00C63D82" w:rsidP="00C63D82">
            <w:pPr>
              <w:widowControl w:val="0"/>
              <w:numPr>
                <w:ilvl w:val="0"/>
                <w:numId w:val="10"/>
              </w:numPr>
              <w:autoSpaceDE w:val="0"/>
              <w:autoSpaceDN w:val="0"/>
              <w:adjustRightInd w:val="0"/>
              <w:contextualSpacing/>
              <w:jc w:val="both"/>
              <w:rPr>
                <w:rFonts w:ascii="Times New Roman" w:eastAsia="Times New Roman" w:hAnsi="Times New Roman" w:cs="Times New Roman"/>
                <w:color w:val="000000"/>
                <w:sz w:val="24"/>
                <w:szCs w:val="24"/>
                <w:lang w:eastAsia="sr-Cyrl-CS"/>
              </w:rPr>
            </w:pPr>
            <w:r w:rsidRPr="00C63D82">
              <w:rPr>
                <w:rFonts w:ascii="Times New Roman" w:eastAsia="Times New Roman" w:hAnsi="Times New Roman" w:cs="Times New Roman"/>
                <w:color w:val="000000"/>
                <w:sz w:val="24"/>
                <w:szCs w:val="24"/>
                <w:lang w:eastAsia="sr-Cyrl-CS"/>
              </w:rPr>
              <w:t xml:space="preserve">Минимален размер на </w:t>
            </w:r>
            <w:r w:rsidRPr="00C63D82">
              <w:rPr>
                <w:rFonts w:ascii="Times New Roman" w:eastAsia="Times New Roman" w:hAnsi="Times New Roman" w:cs="Times New Roman"/>
                <w:b/>
                <w:color w:val="000000"/>
                <w:sz w:val="24"/>
                <w:szCs w:val="24"/>
                <w:lang w:eastAsia="sr-Cyrl-CS"/>
              </w:rPr>
              <w:t>безвъзмездната финансова помощ</w:t>
            </w:r>
            <w:r w:rsidRPr="00C63D82">
              <w:rPr>
                <w:rFonts w:ascii="Times New Roman" w:eastAsia="Times New Roman" w:hAnsi="Times New Roman" w:cs="Times New Roman"/>
                <w:color w:val="000000"/>
                <w:sz w:val="24"/>
                <w:szCs w:val="24"/>
                <w:lang w:eastAsia="sr-Cyrl-CS"/>
              </w:rPr>
              <w:t xml:space="preserve"> за проект е левовата равностойност на 3750 евро (</w:t>
            </w:r>
            <w:r w:rsidRPr="00C63D82">
              <w:rPr>
                <w:rFonts w:ascii="Times New Roman" w:eastAsia="Times New Roman" w:hAnsi="Times New Roman" w:cs="Times New Roman"/>
                <w:color w:val="000000"/>
                <w:sz w:val="24"/>
                <w:szCs w:val="24"/>
                <w:lang w:val="en-US" w:eastAsia="sr-Cyrl-CS"/>
              </w:rPr>
              <w:t>7334</w:t>
            </w:r>
            <w:r w:rsidRPr="00C63D82">
              <w:rPr>
                <w:rFonts w:ascii="Times New Roman" w:eastAsia="Times New Roman" w:hAnsi="Times New Roman" w:cs="Times New Roman"/>
                <w:color w:val="000000"/>
                <w:sz w:val="24"/>
                <w:szCs w:val="24"/>
                <w:lang w:eastAsia="sr-Cyrl-CS"/>
              </w:rPr>
              <w:t>,36 лева)</w:t>
            </w:r>
          </w:p>
          <w:p w:rsidR="00C63D82" w:rsidRPr="00C63D82" w:rsidRDefault="00C63D82" w:rsidP="00C63D82">
            <w:pPr>
              <w:widowControl w:val="0"/>
              <w:numPr>
                <w:ilvl w:val="0"/>
                <w:numId w:val="10"/>
              </w:numPr>
              <w:autoSpaceDE w:val="0"/>
              <w:autoSpaceDN w:val="0"/>
              <w:adjustRightInd w:val="0"/>
              <w:contextualSpacing/>
              <w:jc w:val="both"/>
              <w:rPr>
                <w:rFonts w:ascii="Times New Roman" w:eastAsia="Times New Roman" w:hAnsi="Times New Roman" w:cs="Times New Roman"/>
                <w:b/>
                <w:color w:val="000000"/>
                <w:sz w:val="24"/>
                <w:szCs w:val="24"/>
                <w:lang w:eastAsia="sr-Cyrl-CS"/>
              </w:rPr>
            </w:pPr>
            <w:r w:rsidRPr="00C63D82">
              <w:rPr>
                <w:rFonts w:ascii="Times New Roman" w:eastAsia="Times New Roman" w:hAnsi="Times New Roman" w:cs="Times New Roman"/>
                <w:color w:val="000000"/>
                <w:sz w:val="24"/>
                <w:szCs w:val="24"/>
                <w:lang w:eastAsia="sr-Cyrl-CS"/>
              </w:rPr>
              <w:t xml:space="preserve">Максималният размер на </w:t>
            </w:r>
            <w:r w:rsidRPr="00C63D82">
              <w:rPr>
                <w:rFonts w:ascii="Times New Roman" w:eastAsia="Times New Roman" w:hAnsi="Times New Roman" w:cs="Times New Roman"/>
                <w:b/>
                <w:color w:val="000000"/>
                <w:sz w:val="24"/>
                <w:szCs w:val="24"/>
                <w:lang w:eastAsia="sr-Cyrl-CS"/>
              </w:rPr>
              <w:t>безвъзмездната финансова помощ</w:t>
            </w:r>
            <w:r w:rsidRPr="00C63D82">
              <w:rPr>
                <w:rFonts w:ascii="Times New Roman" w:eastAsia="Times New Roman" w:hAnsi="Times New Roman" w:cs="Times New Roman"/>
                <w:color w:val="000000"/>
                <w:sz w:val="24"/>
                <w:szCs w:val="24"/>
                <w:lang w:eastAsia="sr-Cyrl-CS"/>
              </w:rPr>
              <w:t xml:space="preserve"> на проект по Стратегията за водено от общностите местно развитие на МИГ – Елхово – Болярово не може да </w:t>
            </w:r>
            <w:r w:rsidRPr="00C63D82">
              <w:rPr>
                <w:rFonts w:ascii="Times New Roman" w:eastAsia="Times New Roman" w:hAnsi="Times New Roman" w:cs="Times New Roman"/>
                <w:color w:val="000000"/>
                <w:sz w:val="24"/>
                <w:szCs w:val="24"/>
                <w:lang w:eastAsia="sr-Cyrl-CS"/>
              </w:rPr>
              <w:lastRenderedPageBreak/>
              <w:t xml:space="preserve">надвишава левовата равностойност на </w:t>
            </w:r>
            <w:r w:rsidRPr="00C63D82">
              <w:rPr>
                <w:rFonts w:ascii="Times New Roman" w:eastAsia="Times New Roman" w:hAnsi="Times New Roman" w:cs="Times New Roman"/>
                <w:b/>
                <w:color w:val="000000"/>
                <w:sz w:val="24"/>
                <w:szCs w:val="24"/>
                <w:lang w:eastAsia="sr-Cyrl-CS"/>
              </w:rPr>
              <w:t>50 000 евро (97791,50 лева).</w:t>
            </w:r>
          </w:p>
          <w:p w:rsidR="00C63D82" w:rsidRPr="00C63D82" w:rsidRDefault="00C63D82" w:rsidP="00C63D82">
            <w:pPr>
              <w:widowControl w:val="0"/>
              <w:autoSpaceDE w:val="0"/>
              <w:autoSpaceDN w:val="0"/>
              <w:adjustRightInd w:val="0"/>
              <w:ind w:left="360"/>
              <w:contextualSpacing/>
              <w:jc w:val="both"/>
              <w:rPr>
                <w:rFonts w:ascii="Times New Roman" w:eastAsia="Times New Roman" w:hAnsi="Times New Roman" w:cs="Times New Roman"/>
                <w:b/>
                <w:color w:val="000000"/>
                <w:sz w:val="24"/>
                <w:szCs w:val="24"/>
                <w:lang w:eastAsia="sr-Cyrl-CS"/>
              </w:rPr>
            </w:pPr>
          </w:p>
          <w:p w:rsidR="00C63D82" w:rsidRPr="00C63D82" w:rsidRDefault="00C63D82" w:rsidP="00C63D82">
            <w:pPr>
              <w:widowControl w:val="0"/>
              <w:autoSpaceDE w:val="0"/>
              <w:autoSpaceDN w:val="0"/>
              <w:adjustRightInd w:val="0"/>
              <w:contextualSpacing/>
              <w:jc w:val="both"/>
              <w:rPr>
                <w:rFonts w:ascii="Times New Roman" w:eastAsia="Times New Roman" w:hAnsi="Times New Roman" w:cs="Times New Roman"/>
                <w:b/>
                <w:color w:val="000000"/>
                <w:sz w:val="24"/>
                <w:szCs w:val="24"/>
                <w:lang w:eastAsia="sr-Cyrl-CS"/>
              </w:rPr>
            </w:pPr>
            <w:r w:rsidRPr="00C63D82">
              <w:rPr>
                <w:rFonts w:ascii="Times New Roman" w:eastAsia="Times New Roman" w:hAnsi="Times New Roman" w:cs="Times New Roman"/>
                <w:color w:val="000000"/>
                <w:sz w:val="24"/>
                <w:szCs w:val="24"/>
                <w:lang w:eastAsia="sr-Cyrl-CS"/>
              </w:rPr>
              <w:t xml:space="preserve">Минимален и максимален размер на </w:t>
            </w:r>
            <w:r w:rsidRPr="00C63D82">
              <w:rPr>
                <w:rFonts w:ascii="Times New Roman" w:eastAsia="Times New Roman" w:hAnsi="Times New Roman" w:cs="Times New Roman"/>
                <w:b/>
                <w:color w:val="000000"/>
                <w:sz w:val="24"/>
                <w:szCs w:val="24"/>
                <w:u w:val="single"/>
                <w:lang w:eastAsia="sr-Cyrl-CS"/>
              </w:rPr>
              <w:t xml:space="preserve">общите допустими разходи </w:t>
            </w:r>
            <w:r w:rsidRPr="00C63D82">
              <w:rPr>
                <w:rFonts w:ascii="Times New Roman" w:eastAsia="Times New Roman" w:hAnsi="Times New Roman" w:cs="Times New Roman"/>
                <w:color w:val="000000"/>
                <w:sz w:val="24"/>
                <w:szCs w:val="24"/>
                <w:lang w:eastAsia="sr-Cyrl-CS"/>
              </w:rPr>
              <w:t>за конкретен проект:</w:t>
            </w:r>
          </w:p>
          <w:p w:rsidR="00C63D82" w:rsidRPr="00C63D82" w:rsidRDefault="00C63D82" w:rsidP="00C63D82">
            <w:pPr>
              <w:widowControl w:val="0"/>
              <w:numPr>
                <w:ilvl w:val="0"/>
                <w:numId w:val="10"/>
              </w:numPr>
              <w:autoSpaceDE w:val="0"/>
              <w:autoSpaceDN w:val="0"/>
              <w:adjustRightInd w:val="0"/>
              <w:contextualSpacing/>
              <w:jc w:val="both"/>
              <w:rPr>
                <w:rFonts w:ascii="Times New Roman" w:eastAsia="Times New Roman" w:hAnsi="Times New Roman" w:cs="Times New Roman"/>
                <w:color w:val="000000"/>
                <w:sz w:val="24"/>
                <w:szCs w:val="24"/>
                <w:lang w:eastAsia="sr-Cyrl-CS"/>
              </w:rPr>
            </w:pPr>
            <w:r w:rsidRPr="00C63D82">
              <w:rPr>
                <w:rFonts w:ascii="Times New Roman" w:eastAsia="Times New Roman" w:hAnsi="Times New Roman" w:cs="Times New Roman"/>
                <w:color w:val="000000"/>
                <w:sz w:val="24"/>
                <w:szCs w:val="24"/>
                <w:lang w:eastAsia="sr-Cyrl-CS"/>
              </w:rPr>
              <w:t>Минимален размер на общите допустими разходи за проект е левовата равностойност на 7500 евро (14668,72 лева)</w:t>
            </w:r>
          </w:p>
          <w:p w:rsidR="00C63D82" w:rsidRPr="00C63D82" w:rsidRDefault="00C63D82" w:rsidP="00C63D82">
            <w:pPr>
              <w:widowControl w:val="0"/>
              <w:numPr>
                <w:ilvl w:val="0"/>
                <w:numId w:val="10"/>
              </w:numPr>
              <w:autoSpaceDE w:val="0"/>
              <w:autoSpaceDN w:val="0"/>
              <w:adjustRightInd w:val="0"/>
              <w:contextualSpacing/>
              <w:jc w:val="both"/>
              <w:rPr>
                <w:rFonts w:ascii="Times New Roman" w:eastAsia="Times New Roman" w:hAnsi="Times New Roman" w:cs="Times New Roman"/>
                <w:color w:val="000000"/>
                <w:sz w:val="24"/>
                <w:szCs w:val="24"/>
                <w:lang w:eastAsia="sr-Cyrl-CS"/>
              </w:rPr>
            </w:pPr>
            <w:r w:rsidRPr="00C63D82">
              <w:rPr>
                <w:rFonts w:ascii="Times New Roman" w:eastAsia="Times New Roman" w:hAnsi="Times New Roman" w:cs="Times New Roman"/>
                <w:color w:val="000000"/>
                <w:sz w:val="24"/>
                <w:szCs w:val="24"/>
                <w:lang w:eastAsia="sr-Cyrl-CS"/>
              </w:rPr>
              <w:t>Максимален размер на общите допустими разходи за проект е левовата равностойност на 160 000 евро (312932,80 лева)</w:t>
            </w:r>
          </w:p>
          <w:p w:rsidR="00247691" w:rsidRPr="00247691" w:rsidRDefault="00247691" w:rsidP="00247691">
            <w:pPr>
              <w:tabs>
                <w:tab w:val="left" w:pos="142"/>
              </w:tabs>
              <w:spacing w:before="240"/>
              <w:jc w:val="both"/>
              <w:rPr>
                <w:rFonts w:ascii="Times New Roman" w:eastAsia="Times New Roman" w:hAnsi="Times New Roman"/>
                <w:b/>
                <w:color w:val="000000"/>
                <w:sz w:val="24"/>
                <w:szCs w:val="24"/>
                <w:u w:val="single"/>
                <w:lang w:eastAsia="bg-BG"/>
              </w:rPr>
            </w:pPr>
            <w:r w:rsidRPr="00247691">
              <w:rPr>
                <w:rFonts w:ascii="Times New Roman" w:eastAsia="Times New Roman" w:hAnsi="Times New Roman"/>
                <w:b/>
                <w:color w:val="000000"/>
                <w:sz w:val="24"/>
                <w:szCs w:val="24"/>
                <w:u w:val="single"/>
                <w:lang w:eastAsia="bg-BG"/>
              </w:rPr>
              <w:t>Интензитет на безвъзмездната финансова помощ</w:t>
            </w:r>
          </w:p>
          <w:p w:rsidR="00247691" w:rsidRPr="00B33CEB" w:rsidRDefault="00247691" w:rsidP="00247691">
            <w:pPr>
              <w:tabs>
                <w:tab w:val="left" w:pos="142"/>
              </w:tabs>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 xml:space="preserve">Финансовата помощ е в размер </w:t>
            </w:r>
            <w:r w:rsidRPr="00B33CEB">
              <w:rPr>
                <w:rFonts w:ascii="Times New Roman" w:eastAsia="Times New Roman" w:hAnsi="Times New Roman"/>
                <w:b/>
                <w:color w:val="000000"/>
                <w:sz w:val="24"/>
                <w:szCs w:val="24"/>
                <w:lang w:eastAsia="bg-BG"/>
              </w:rPr>
              <w:t>до 50 на</w:t>
            </w:r>
            <w:r w:rsidRPr="00B33CEB">
              <w:rPr>
                <w:rFonts w:ascii="Times New Roman" w:eastAsia="Times New Roman" w:hAnsi="Times New Roman"/>
                <w:color w:val="000000"/>
                <w:sz w:val="24"/>
                <w:szCs w:val="24"/>
                <w:lang w:eastAsia="bg-BG"/>
              </w:rPr>
              <w:t xml:space="preserve"> сто от общия размер на допустимите за финансово подпомагане разходи. </w:t>
            </w:r>
          </w:p>
          <w:p w:rsidR="00247691" w:rsidRPr="00B33CEB" w:rsidRDefault="00247691" w:rsidP="00247691">
            <w:pPr>
              <w:tabs>
                <w:tab w:val="left" w:pos="142"/>
              </w:tabs>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 xml:space="preserve">Финансовата помощ се увеличава с 10 на сто за: </w:t>
            </w:r>
          </w:p>
          <w:p w:rsidR="00247691" w:rsidRPr="00B33CEB" w:rsidRDefault="00247691" w:rsidP="00247691">
            <w:pPr>
              <w:widowControl w:val="0"/>
              <w:numPr>
                <w:ilvl w:val="0"/>
                <w:numId w:val="13"/>
              </w:numPr>
              <w:tabs>
                <w:tab w:val="left" w:pos="359"/>
              </w:tabs>
              <w:autoSpaceDE w:val="0"/>
              <w:autoSpaceDN w:val="0"/>
              <w:adjustRightInd w:val="0"/>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проекти, представени от млади земеделски стопани; </w:t>
            </w:r>
          </w:p>
          <w:p w:rsidR="00247691" w:rsidRPr="00B33CEB" w:rsidRDefault="00247691" w:rsidP="00247691">
            <w:pPr>
              <w:widowControl w:val="0"/>
              <w:numPr>
                <w:ilvl w:val="0"/>
                <w:numId w:val="13"/>
              </w:numPr>
              <w:tabs>
                <w:tab w:val="left" w:pos="359"/>
              </w:tabs>
              <w:autoSpaceDE w:val="0"/>
              <w:autoSpaceDN w:val="0"/>
              <w:adjustRightInd w:val="0"/>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интегрирани проекти; </w:t>
            </w:r>
          </w:p>
          <w:p w:rsidR="00247691" w:rsidRPr="00B33CEB" w:rsidRDefault="00247691" w:rsidP="00247691">
            <w:pPr>
              <w:widowControl w:val="0"/>
              <w:numPr>
                <w:ilvl w:val="0"/>
                <w:numId w:val="13"/>
              </w:numPr>
              <w:tabs>
                <w:tab w:val="left" w:pos="142"/>
                <w:tab w:val="left" w:pos="359"/>
              </w:tabs>
              <w:autoSpaceDE w:val="0"/>
              <w:autoSpaceDN w:val="0"/>
              <w:adjustRightInd w:val="0"/>
              <w:ind w:left="0" w:firstLine="8"/>
              <w:contextualSpacing/>
              <w:jc w:val="both"/>
              <w:rPr>
                <w:rFonts w:ascii="Times New Roman" w:hAnsi="Times New Roman"/>
                <w:color w:val="000000"/>
                <w:sz w:val="24"/>
                <w:szCs w:val="24"/>
                <w:lang w:val="en-US"/>
              </w:rPr>
            </w:pPr>
            <w:r w:rsidRPr="00B33CEB">
              <w:rPr>
                <w:rFonts w:ascii="Times New Roman" w:hAnsi="Times New Roman"/>
                <w:color w:val="000000"/>
                <w:sz w:val="24"/>
                <w:szCs w:val="24"/>
              </w:rPr>
              <w:t>проекти за колективни инвестиции, представени от юридически лица, включващи от над 6 земеделски стопани.</w:t>
            </w:r>
          </w:p>
          <w:p w:rsidR="00247691" w:rsidRPr="00B33CEB" w:rsidRDefault="00247691" w:rsidP="00247691">
            <w:pPr>
              <w:widowControl w:val="0"/>
              <w:numPr>
                <w:ilvl w:val="0"/>
                <w:numId w:val="13"/>
              </w:numPr>
              <w:tabs>
                <w:tab w:val="left" w:pos="142"/>
                <w:tab w:val="left" w:pos="359"/>
              </w:tabs>
              <w:autoSpaceDE w:val="0"/>
              <w:autoSpaceDN w:val="0"/>
              <w:adjustRightInd w:val="0"/>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rPr>
              <w:t>за инвестиции, изцяло свързани с изпълнявани от кандидата ангажименти по мярка 11 „Биологично земеделие“ от ПРСР 2014 – 2020 г. или сходни ангажименти по мярка 214 „Агроекологични плащания“, направление „Биологично земеделие“ от ПРСР 2007 – 2013 г. и за кандидати, които са заявили подпомагане по мярка 11 „Биологично земеделие“ от ПРСР 2014 – 2020 г. към датата на кандидатстване и към момента на подаване на заявка за плащане са одобрени и изпълняват ангажимент по мярка 11 „Биологично земеделие“ от ПРСР 2014 – 2020 г.</w:t>
            </w:r>
          </w:p>
          <w:p w:rsidR="00247691" w:rsidRPr="00B33CEB" w:rsidRDefault="00247691" w:rsidP="00247691">
            <w:pPr>
              <w:widowControl w:val="0"/>
              <w:tabs>
                <w:tab w:val="left" w:pos="142"/>
              </w:tabs>
              <w:autoSpaceDE w:val="0"/>
              <w:autoSpaceDN w:val="0"/>
              <w:adjustRightInd w:val="0"/>
              <w:jc w:val="both"/>
              <w:rPr>
                <w:rFonts w:ascii="Times New Roman" w:eastAsia="Times New Roman" w:hAnsi="Times New Roman"/>
                <w:b/>
                <w:i/>
                <w:color w:val="000000"/>
                <w:sz w:val="24"/>
                <w:szCs w:val="24"/>
                <w:lang w:eastAsia="bg-BG"/>
              </w:rPr>
            </w:pPr>
            <w:r w:rsidRPr="00B33CEB">
              <w:rPr>
                <w:rFonts w:ascii="Times New Roman" w:eastAsia="Times New Roman" w:hAnsi="Times New Roman"/>
                <w:b/>
                <w:i/>
                <w:color w:val="000000"/>
                <w:sz w:val="24"/>
                <w:szCs w:val="24"/>
                <w:lang w:eastAsia="bg-BG"/>
              </w:rPr>
              <w:t xml:space="preserve">Максимално комбинирано подпомагане – 60 % от общия размер на допустимите за финансово подпомагане разходи. </w:t>
            </w:r>
          </w:p>
          <w:p w:rsidR="007B156A" w:rsidRPr="0056613E" w:rsidRDefault="007B156A" w:rsidP="00E17261">
            <w:pPr>
              <w:widowControl w:val="0"/>
              <w:tabs>
                <w:tab w:val="left" w:pos="444"/>
              </w:tabs>
              <w:autoSpaceDE w:val="0"/>
              <w:autoSpaceDN w:val="0"/>
              <w:adjustRightInd w:val="0"/>
              <w:contextualSpacing/>
              <w:jc w:val="both"/>
              <w:rPr>
                <w:rFonts w:ascii="Times New Roman" w:eastAsia="Times New Roman" w:hAnsi="Times New Roman"/>
                <w:color w:val="000000"/>
                <w:sz w:val="24"/>
                <w:szCs w:val="24"/>
                <w:highlight w:val="green"/>
                <w:lang w:eastAsia="sr-Cyrl-CS"/>
              </w:rPr>
            </w:pP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heme="majorBidi"/>
          <w:b/>
          <w:bCs/>
          <w:sz w:val="24"/>
          <w:szCs w:val="28"/>
        </w:rPr>
      </w:pPr>
      <w:r w:rsidRPr="00A26EFC">
        <w:rPr>
          <w:rFonts w:ascii="Times New Roman" w:eastAsiaTheme="majorEastAsia" w:hAnsi="Times New Roman" w:cs="Times New Roman"/>
          <w:b/>
          <w:bCs/>
          <w:sz w:val="24"/>
          <w:szCs w:val="24"/>
        </w:rPr>
        <w:lastRenderedPageBreak/>
        <w:t>Критерии</w:t>
      </w:r>
      <w:r w:rsidRPr="00A26EFC">
        <w:rPr>
          <w:rFonts w:ascii="Times New Roman" w:eastAsiaTheme="majorEastAsia" w:hAnsi="Times New Roman" w:cstheme="majorBidi"/>
          <w:b/>
          <w:bCs/>
          <w:sz w:val="24"/>
          <w:szCs w:val="28"/>
        </w:rPr>
        <w:t xml:space="preserve"> за избор на проектни предложения и тяхната тежест</w:t>
      </w:r>
    </w:p>
    <w:tbl>
      <w:tblPr>
        <w:tblStyle w:val="TableGrid"/>
        <w:tblW w:w="9606" w:type="dxa"/>
        <w:tblLook w:val="04A0" w:firstRow="1" w:lastRow="0" w:firstColumn="1" w:lastColumn="0" w:noHBand="0" w:noVBand="1"/>
      </w:tblPr>
      <w:tblGrid>
        <w:gridCol w:w="9606"/>
      </w:tblGrid>
      <w:tr w:rsidR="00A26EFC" w:rsidRPr="00A26EFC" w:rsidTr="00231E7F">
        <w:tc>
          <w:tcPr>
            <w:tcW w:w="9606" w:type="dxa"/>
          </w:tcPr>
          <w:p w:rsidR="00156035" w:rsidRPr="00156035" w:rsidRDefault="00156035" w:rsidP="00156035">
            <w:pPr>
              <w:widowControl w:val="0"/>
              <w:tabs>
                <w:tab w:val="left" w:pos="227"/>
              </w:tabs>
              <w:autoSpaceDE w:val="0"/>
              <w:autoSpaceDN w:val="0"/>
              <w:adjustRightInd w:val="0"/>
              <w:jc w:val="both"/>
              <w:rPr>
                <w:rFonts w:ascii="Times New Roman" w:eastAsia="Times New Roman" w:hAnsi="Times New Roman" w:cs="Times New Roman"/>
                <w:b/>
                <w:sz w:val="24"/>
                <w:szCs w:val="24"/>
                <w:lang w:eastAsia="en-IE"/>
              </w:rPr>
            </w:pPr>
            <w:r w:rsidRPr="00156035">
              <w:rPr>
                <w:rFonts w:ascii="Times New Roman" w:eastAsia="Times New Roman" w:hAnsi="Times New Roman" w:cs="Times New Roman"/>
                <w:b/>
                <w:sz w:val="24"/>
                <w:szCs w:val="24"/>
                <w:lang w:eastAsia="en-IE"/>
              </w:rPr>
              <w:t xml:space="preserve">Подборът на проектни предложения  се извършва по реда на по глава ІV раздел І   на Наредба № 22 от 14.12.2015. </w:t>
            </w:r>
          </w:p>
          <w:p w:rsidR="00156035" w:rsidRPr="00156035" w:rsidRDefault="00156035" w:rsidP="00156035">
            <w:pPr>
              <w:widowControl w:val="0"/>
              <w:tabs>
                <w:tab w:val="left" w:pos="227"/>
              </w:tabs>
              <w:autoSpaceDE w:val="0"/>
              <w:autoSpaceDN w:val="0"/>
              <w:adjustRightInd w:val="0"/>
              <w:jc w:val="both"/>
              <w:rPr>
                <w:rFonts w:ascii="Times New Roman" w:eastAsia="Times New Roman" w:hAnsi="Times New Roman" w:cs="Times New Roman"/>
                <w:sz w:val="24"/>
                <w:szCs w:val="24"/>
                <w:lang w:eastAsia="en-IE"/>
              </w:rPr>
            </w:pPr>
            <w:r w:rsidRPr="00156035">
              <w:rPr>
                <w:rFonts w:ascii="Times New Roman" w:eastAsia="Times New Roman" w:hAnsi="Times New Roman" w:cs="Times New Roman"/>
                <w:sz w:val="24"/>
                <w:szCs w:val="24"/>
                <w:lang w:eastAsia="en-IE"/>
              </w:rPr>
              <w:t xml:space="preserve">Оценката на проектните предложения по настоящата процедура ще се извършва съгласно </w:t>
            </w:r>
            <w:r w:rsidRPr="00156035">
              <w:rPr>
                <w:rFonts w:ascii="Times New Roman" w:eastAsia="Times New Roman" w:hAnsi="Times New Roman" w:cs="Times New Roman"/>
                <w:b/>
                <w:sz w:val="24"/>
                <w:szCs w:val="24"/>
                <w:lang w:eastAsia="en-IE"/>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156035">
              <w:rPr>
                <w:rFonts w:ascii="Times New Roman" w:eastAsia="Times New Roman" w:hAnsi="Times New Roman" w:cs="Times New Roman"/>
                <w:sz w:val="24"/>
                <w:szCs w:val="24"/>
                <w:lang w:eastAsia="en-IE"/>
              </w:rPr>
              <w:t>, налична на интернет страницата на МИГ – Елхово – Болярово</w:t>
            </w:r>
            <w:r w:rsidRPr="00156035">
              <w:rPr>
                <w:rFonts w:ascii="Times New Roman" w:eastAsia="Calibri" w:hAnsi="Times New Roman" w:cs="Times New Roman"/>
                <w:sz w:val="24"/>
                <w:szCs w:val="24"/>
              </w:rPr>
              <w:t xml:space="preserve"> - </w:t>
            </w:r>
            <w:hyperlink r:id="rId9" w:history="1">
              <w:r w:rsidRPr="00156035">
                <w:rPr>
                  <w:rFonts w:ascii="Times New Roman" w:eastAsia="Calibri" w:hAnsi="Times New Roman" w:cs="Times New Roman"/>
                  <w:color w:val="0000FF"/>
                  <w:sz w:val="24"/>
                  <w:szCs w:val="24"/>
                  <w:u w:val="single"/>
                </w:rPr>
                <w:t>http://www.migelhovo.org/?page_id=2565</w:t>
              </w:r>
            </w:hyperlink>
            <w:r w:rsidRPr="00156035">
              <w:rPr>
                <w:rFonts w:ascii="Times New Roman" w:eastAsia="Calibri" w:hAnsi="Times New Roman" w:cs="Times New Roman"/>
                <w:sz w:val="24"/>
                <w:szCs w:val="24"/>
              </w:rPr>
              <w:t xml:space="preserve"> </w:t>
            </w:r>
            <w:r w:rsidRPr="00156035">
              <w:rPr>
                <w:rFonts w:ascii="Times New Roman" w:eastAsia="Times New Roman" w:hAnsi="Times New Roman" w:cs="Times New Roman"/>
                <w:sz w:val="24"/>
                <w:szCs w:val="24"/>
                <w:lang w:eastAsia="en-IE"/>
              </w:rPr>
              <w:t xml:space="preserve">, и съгласно КРИТЕРИИ И МЕТОДИКА ЗА ТЕХНИЧЕСКА И ФИНАНСОВА ОЦЕНКА на проектни предложения - </w:t>
            </w:r>
            <w:r w:rsidRPr="00156035">
              <w:rPr>
                <w:rFonts w:ascii="Times New Roman" w:eastAsia="Times New Roman" w:hAnsi="Times New Roman" w:cs="Times New Roman"/>
                <w:i/>
                <w:sz w:val="24"/>
                <w:szCs w:val="24"/>
                <w:lang w:eastAsia="en-IE"/>
              </w:rPr>
              <w:t>Приложение № 2 Критерии и методика за ТФО</w:t>
            </w:r>
            <w:r w:rsidRPr="00156035">
              <w:rPr>
                <w:rFonts w:ascii="Times New Roman" w:eastAsia="Times New Roman" w:hAnsi="Times New Roman" w:cs="Times New Roman"/>
                <w:sz w:val="24"/>
                <w:szCs w:val="24"/>
                <w:lang w:eastAsia="en-IE"/>
              </w:rPr>
              <w:t xml:space="preserve"> от Документи за информация към настоящите Условия за кандидатстване. </w:t>
            </w:r>
          </w:p>
          <w:tbl>
            <w:tblPr>
              <w:tblW w:w="915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4"/>
              <w:gridCol w:w="1085"/>
            </w:tblGrid>
            <w:tr w:rsidR="00156035" w:rsidRPr="00156035" w:rsidTr="00E97498">
              <w:trPr>
                <w:trHeight w:hRule="exact" w:val="352"/>
              </w:trPr>
              <w:tc>
                <w:tcPr>
                  <w:tcW w:w="8074" w:type="dxa"/>
                  <w:shd w:val="clear" w:color="auto" w:fill="auto"/>
                </w:tcPr>
                <w:p w:rsidR="00156035" w:rsidRPr="00156035" w:rsidRDefault="00156035" w:rsidP="00156035">
                  <w:pPr>
                    <w:tabs>
                      <w:tab w:val="left" w:pos="256"/>
                    </w:tabs>
                    <w:spacing w:after="0"/>
                    <w:contextualSpacing/>
                    <w:jc w:val="both"/>
                    <w:rPr>
                      <w:rFonts w:ascii="Times New Roman" w:eastAsia="Times New Roman" w:hAnsi="Times New Roman" w:cs="Times New Roman"/>
                      <w:b/>
                      <w:color w:val="000000"/>
                      <w:sz w:val="24"/>
                      <w:szCs w:val="24"/>
                      <w:lang w:eastAsia="bg-BG"/>
                    </w:rPr>
                  </w:pPr>
                  <w:r w:rsidRPr="00156035">
                    <w:rPr>
                      <w:rFonts w:ascii="Times New Roman" w:eastAsia="Times New Roman" w:hAnsi="Times New Roman" w:cs="Times New Roman"/>
                      <w:b/>
                      <w:color w:val="000000"/>
                      <w:sz w:val="24"/>
                      <w:szCs w:val="24"/>
                      <w:lang w:eastAsia="bg-BG"/>
                    </w:rPr>
                    <w:t>Критерии за избор на проекти</w:t>
                  </w:r>
                </w:p>
              </w:tc>
              <w:tc>
                <w:tcPr>
                  <w:tcW w:w="1085" w:type="dxa"/>
                  <w:shd w:val="clear" w:color="auto" w:fill="auto"/>
                  <w:vAlign w:val="center"/>
                </w:tcPr>
                <w:p w:rsidR="00156035" w:rsidRPr="00156035" w:rsidRDefault="00156035" w:rsidP="00156035">
                  <w:pPr>
                    <w:spacing w:after="0"/>
                    <w:jc w:val="center"/>
                    <w:rPr>
                      <w:rFonts w:ascii="Times New Roman" w:eastAsia="Calibri" w:hAnsi="Times New Roman" w:cs="Times New Roman"/>
                      <w:b/>
                      <w:color w:val="000000"/>
                      <w:sz w:val="24"/>
                      <w:szCs w:val="24"/>
                    </w:rPr>
                  </w:pPr>
                  <w:r w:rsidRPr="00156035">
                    <w:rPr>
                      <w:rFonts w:ascii="Times New Roman" w:eastAsia="Calibri" w:hAnsi="Times New Roman" w:cs="Times New Roman"/>
                      <w:b/>
                      <w:color w:val="000000"/>
                      <w:sz w:val="24"/>
                      <w:szCs w:val="24"/>
                    </w:rPr>
                    <w:t xml:space="preserve">Точки </w:t>
                  </w:r>
                </w:p>
              </w:tc>
            </w:tr>
            <w:tr w:rsidR="00156035" w:rsidRPr="00156035" w:rsidTr="00E97498">
              <w:trPr>
                <w:trHeight w:hRule="exact" w:val="907"/>
              </w:trPr>
              <w:tc>
                <w:tcPr>
                  <w:tcW w:w="8074" w:type="dxa"/>
                  <w:shd w:val="clear" w:color="auto" w:fill="auto"/>
                </w:tcPr>
                <w:p w:rsidR="00156035" w:rsidRPr="00156035" w:rsidRDefault="00156035" w:rsidP="00156035">
                  <w:pPr>
                    <w:numPr>
                      <w:ilvl w:val="0"/>
                      <w:numId w:val="11"/>
                    </w:numPr>
                    <w:tabs>
                      <w:tab w:val="left" w:pos="385"/>
                    </w:tabs>
                    <w:spacing w:after="0"/>
                    <w:ind w:firstLine="37"/>
                    <w:contextualSpacing/>
                    <w:jc w:val="both"/>
                    <w:rPr>
                      <w:rFonts w:ascii="Times New Roman" w:eastAsia="Times New Roman" w:hAnsi="Times New Roman" w:cs="Times New Roman"/>
                      <w:color w:val="000000"/>
                      <w:sz w:val="24"/>
                      <w:szCs w:val="24"/>
                      <w:lang w:eastAsia="bg-BG"/>
                    </w:rPr>
                  </w:pPr>
                  <w:r w:rsidRPr="00156035">
                    <w:rPr>
                      <w:rFonts w:ascii="Times New Roman" w:eastAsia="Times New Roman" w:hAnsi="Times New Roman" w:cs="Times New Roman"/>
                      <w:color w:val="000000"/>
                      <w:sz w:val="24"/>
                      <w:szCs w:val="24"/>
                      <w:lang w:eastAsia="bg-BG"/>
                    </w:rPr>
                    <w:t>Кандидатът е млад фермер, който е физическо лице или едноличен търговец на възраст от 18 навършени до 40 не навършени години, към датата на кандидатстване</w:t>
                  </w:r>
                </w:p>
              </w:tc>
              <w:tc>
                <w:tcPr>
                  <w:tcW w:w="1085" w:type="dxa"/>
                  <w:shd w:val="clear" w:color="auto" w:fill="auto"/>
                  <w:vAlign w:val="center"/>
                </w:tcPr>
                <w:p w:rsidR="00156035" w:rsidRPr="00156035" w:rsidRDefault="00156035" w:rsidP="00156035">
                  <w:pPr>
                    <w:spacing w:after="0"/>
                    <w:jc w:val="center"/>
                    <w:rPr>
                      <w:rFonts w:ascii="Times New Roman" w:eastAsia="Calibri" w:hAnsi="Times New Roman" w:cs="Times New Roman"/>
                      <w:b/>
                      <w:color w:val="000000"/>
                      <w:sz w:val="24"/>
                      <w:szCs w:val="24"/>
                    </w:rPr>
                  </w:pPr>
                  <w:r w:rsidRPr="00156035">
                    <w:rPr>
                      <w:rFonts w:ascii="Times New Roman" w:eastAsia="Calibri" w:hAnsi="Times New Roman" w:cs="Times New Roman"/>
                      <w:b/>
                      <w:color w:val="000000"/>
                      <w:sz w:val="24"/>
                      <w:szCs w:val="24"/>
                    </w:rPr>
                    <w:t>20</w:t>
                  </w:r>
                </w:p>
              </w:tc>
            </w:tr>
            <w:tr w:rsidR="00156035" w:rsidRPr="00156035" w:rsidTr="00E97498">
              <w:trPr>
                <w:trHeight w:hRule="exact" w:val="1973"/>
              </w:trPr>
              <w:tc>
                <w:tcPr>
                  <w:tcW w:w="8074" w:type="dxa"/>
                  <w:shd w:val="clear" w:color="auto" w:fill="auto"/>
                  <w:vAlign w:val="center"/>
                </w:tcPr>
                <w:p w:rsidR="00156035" w:rsidRPr="00156035" w:rsidRDefault="00156035" w:rsidP="00156035">
                  <w:pPr>
                    <w:numPr>
                      <w:ilvl w:val="0"/>
                      <w:numId w:val="11"/>
                    </w:numPr>
                    <w:tabs>
                      <w:tab w:val="left" w:pos="385"/>
                    </w:tabs>
                    <w:spacing w:after="0"/>
                    <w:ind w:firstLine="37"/>
                    <w:contextualSpacing/>
                    <w:jc w:val="both"/>
                    <w:rPr>
                      <w:rFonts w:ascii="Times New Roman" w:eastAsia="Times New Roman" w:hAnsi="Times New Roman" w:cs="Times New Roman"/>
                      <w:sz w:val="24"/>
                      <w:szCs w:val="24"/>
                      <w:lang w:eastAsia="bg-BG"/>
                    </w:rPr>
                  </w:pPr>
                  <w:r w:rsidRPr="00156035">
                    <w:rPr>
                      <w:rFonts w:ascii="Times New Roman" w:eastAsia="Times New Roman" w:hAnsi="Times New Roman" w:cs="Times New Roman"/>
                      <w:color w:val="000000"/>
                      <w:sz w:val="24"/>
                      <w:szCs w:val="24"/>
                      <w:lang w:eastAsia="bg-BG"/>
                    </w:rPr>
                    <w:lastRenderedPageBreak/>
                    <w:t>Иновативност</w:t>
                  </w:r>
                  <w:r w:rsidRPr="00156035">
                    <w:rPr>
                      <w:rFonts w:ascii="Times New Roman" w:eastAsia="Times New Roman" w:hAnsi="Times New Roman" w:cs="Times New Roman"/>
                      <w:sz w:val="24"/>
                      <w:szCs w:val="24"/>
                      <w:lang w:eastAsia="bg-BG"/>
                    </w:rPr>
                    <w:t xml:space="preserve"> - въвеждане на нови за територията практика, и/или услуга и/или продукт в предприятието </w:t>
                  </w:r>
                </w:p>
                <w:p w:rsidR="00156035" w:rsidRPr="00156035" w:rsidRDefault="00156035" w:rsidP="00156035">
                  <w:pPr>
                    <w:widowControl w:val="0"/>
                    <w:numPr>
                      <w:ilvl w:val="0"/>
                      <w:numId w:val="14"/>
                    </w:numPr>
                    <w:tabs>
                      <w:tab w:val="left" w:pos="227"/>
                    </w:tabs>
                    <w:autoSpaceDE w:val="0"/>
                    <w:autoSpaceDN w:val="0"/>
                    <w:adjustRightInd w:val="0"/>
                    <w:spacing w:after="0"/>
                    <w:contextualSpacing/>
                    <w:jc w:val="both"/>
                    <w:rPr>
                      <w:rFonts w:ascii="Times New Roman" w:eastAsia="Times New Roman" w:hAnsi="Times New Roman" w:cs="Times New Roman"/>
                      <w:sz w:val="24"/>
                      <w:szCs w:val="24"/>
                      <w:lang w:eastAsia="en-IE"/>
                    </w:rPr>
                  </w:pPr>
                  <w:r w:rsidRPr="00156035">
                    <w:rPr>
                      <w:rFonts w:ascii="Times New Roman" w:eastAsia="Times New Roman" w:hAnsi="Times New Roman" w:cs="Times New Roman"/>
                      <w:sz w:val="24"/>
                      <w:szCs w:val="24"/>
                      <w:lang w:eastAsia="en-IE"/>
                    </w:rPr>
                    <w:t>над 30 % от допустимите инвестиционни разходи по проекта са свързани с иновации в предприятието – 15 точки</w:t>
                  </w:r>
                </w:p>
                <w:p w:rsidR="00156035" w:rsidRPr="00156035" w:rsidRDefault="00156035" w:rsidP="00156035">
                  <w:pPr>
                    <w:widowControl w:val="0"/>
                    <w:numPr>
                      <w:ilvl w:val="0"/>
                      <w:numId w:val="14"/>
                    </w:numPr>
                    <w:tabs>
                      <w:tab w:val="left" w:pos="227"/>
                    </w:tabs>
                    <w:autoSpaceDE w:val="0"/>
                    <w:autoSpaceDN w:val="0"/>
                    <w:adjustRightInd w:val="0"/>
                    <w:spacing w:after="0"/>
                    <w:contextualSpacing/>
                    <w:jc w:val="both"/>
                    <w:rPr>
                      <w:rFonts w:ascii="Times New Roman" w:eastAsia="Times New Roman" w:hAnsi="Times New Roman" w:cs="Times New Roman"/>
                      <w:sz w:val="24"/>
                      <w:szCs w:val="24"/>
                      <w:lang w:eastAsia="bg-BG"/>
                    </w:rPr>
                  </w:pPr>
                  <w:r w:rsidRPr="00156035">
                    <w:rPr>
                      <w:rFonts w:ascii="Times New Roman" w:eastAsia="Times New Roman" w:hAnsi="Times New Roman" w:cs="Times New Roman"/>
                      <w:sz w:val="24"/>
                      <w:szCs w:val="24"/>
                      <w:lang w:eastAsia="en-IE"/>
                    </w:rPr>
                    <w:t>над 50 % от допустимите инвестиционни разходи по проекта са свързани с иновации в предприятието – 20 точки</w:t>
                  </w:r>
                </w:p>
              </w:tc>
              <w:tc>
                <w:tcPr>
                  <w:tcW w:w="1085" w:type="dxa"/>
                  <w:shd w:val="clear" w:color="auto" w:fill="auto"/>
                  <w:vAlign w:val="center"/>
                </w:tcPr>
                <w:p w:rsidR="00156035" w:rsidRPr="00156035" w:rsidRDefault="00156035" w:rsidP="00156035">
                  <w:pPr>
                    <w:spacing w:after="0"/>
                    <w:jc w:val="center"/>
                    <w:rPr>
                      <w:rFonts w:ascii="Times New Roman" w:eastAsia="Calibri" w:hAnsi="Times New Roman" w:cs="Times New Roman"/>
                      <w:b/>
                      <w:color w:val="000000"/>
                      <w:sz w:val="24"/>
                      <w:szCs w:val="24"/>
                    </w:rPr>
                  </w:pPr>
                  <w:r w:rsidRPr="00156035">
                    <w:rPr>
                      <w:rFonts w:ascii="Times New Roman" w:eastAsia="Calibri" w:hAnsi="Times New Roman" w:cs="Times New Roman"/>
                      <w:b/>
                      <w:color w:val="000000"/>
                      <w:sz w:val="24"/>
                      <w:szCs w:val="24"/>
                    </w:rPr>
                    <w:t>20</w:t>
                  </w:r>
                </w:p>
              </w:tc>
            </w:tr>
            <w:tr w:rsidR="00156035" w:rsidRPr="00156035" w:rsidTr="00E97498">
              <w:trPr>
                <w:trHeight w:hRule="exact" w:val="1927"/>
              </w:trPr>
              <w:tc>
                <w:tcPr>
                  <w:tcW w:w="8074" w:type="dxa"/>
                  <w:shd w:val="clear" w:color="auto" w:fill="auto"/>
                  <w:vAlign w:val="center"/>
                </w:tcPr>
                <w:p w:rsidR="00156035" w:rsidRPr="00156035" w:rsidRDefault="00156035" w:rsidP="00156035">
                  <w:pPr>
                    <w:numPr>
                      <w:ilvl w:val="0"/>
                      <w:numId w:val="11"/>
                    </w:numPr>
                    <w:tabs>
                      <w:tab w:val="left" w:pos="-284"/>
                      <w:tab w:val="left" w:pos="214"/>
                    </w:tabs>
                    <w:spacing w:after="0"/>
                    <w:ind w:left="397"/>
                    <w:contextualSpacing/>
                    <w:jc w:val="both"/>
                    <w:rPr>
                      <w:rFonts w:ascii="Times New Roman" w:eastAsia="Times New Roman" w:hAnsi="Times New Roman" w:cs="Times New Roman"/>
                      <w:sz w:val="24"/>
                      <w:szCs w:val="24"/>
                      <w:lang w:eastAsia="bg-BG"/>
                    </w:rPr>
                  </w:pPr>
                  <w:r w:rsidRPr="00156035">
                    <w:rPr>
                      <w:rFonts w:ascii="Times New Roman" w:eastAsia="Times New Roman" w:hAnsi="Times New Roman" w:cs="Times New Roman"/>
                      <w:color w:val="000000"/>
                      <w:sz w:val="24"/>
                      <w:szCs w:val="24"/>
                      <w:lang w:eastAsia="bg-BG"/>
                    </w:rPr>
                    <w:t>Дейностите</w:t>
                  </w:r>
                  <w:r w:rsidRPr="00156035">
                    <w:rPr>
                      <w:rFonts w:ascii="Times New Roman" w:eastAsia="Times New Roman" w:hAnsi="Times New Roman" w:cs="Times New Roman"/>
                      <w:sz w:val="24"/>
                      <w:szCs w:val="24"/>
                      <w:lang w:eastAsia="bg-BG"/>
                    </w:rPr>
                    <w:t xml:space="preserve"> по проекта са в областта на зеленчукопроизводството и/или трайните насаждения и/или животновъдството – сектори говедовъдство, овцевъдство, пчеларство</w:t>
                  </w:r>
                </w:p>
                <w:p w:rsidR="00156035" w:rsidRPr="00156035" w:rsidRDefault="00156035" w:rsidP="00156035">
                  <w:pPr>
                    <w:widowControl w:val="0"/>
                    <w:numPr>
                      <w:ilvl w:val="0"/>
                      <w:numId w:val="14"/>
                    </w:numPr>
                    <w:tabs>
                      <w:tab w:val="left" w:pos="227"/>
                    </w:tabs>
                    <w:autoSpaceDE w:val="0"/>
                    <w:autoSpaceDN w:val="0"/>
                    <w:adjustRightInd w:val="0"/>
                    <w:spacing w:after="0"/>
                    <w:contextualSpacing/>
                    <w:jc w:val="both"/>
                    <w:rPr>
                      <w:rFonts w:ascii="Times New Roman" w:eastAsia="Times New Roman" w:hAnsi="Times New Roman" w:cs="Times New Roman"/>
                      <w:color w:val="000000"/>
                      <w:sz w:val="24"/>
                      <w:szCs w:val="24"/>
                      <w:lang w:eastAsia="bg-BG"/>
                    </w:rPr>
                  </w:pPr>
                  <w:r w:rsidRPr="00156035">
                    <w:rPr>
                      <w:rFonts w:ascii="Times New Roman" w:eastAsia="Times New Roman" w:hAnsi="Times New Roman" w:cs="Times New Roman"/>
                      <w:color w:val="000000"/>
                      <w:sz w:val="24"/>
                      <w:szCs w:val="24"/>
                      <w:lang w:eastAsia="bg-BG"/>
                    </w:rPr>
                    <w:t xml:space="preserve">над 30 % от </w:t>
                  </w:r>
                  <w:r w:rsidRPr="00156035">
                    <w:rPr>
                      <w:rFonts w:ascii="Times New Roman" w:eastAsia="Times New Roman" w:hAnsi="Times New Roman" w:cs="Times New Roman"/>
                      <w:sz w:val="24"/>
                      <w:szCs w:val="24"/>
                      <w:lang w:eastAsia="en-IE"/>
                    </w:rPr>
                    <w:t>инвестициите</w:t>
                  </w:r>
                  <w:r w:rsidRPr="00156035">
                    <w:rPr>
                      <w:rFonts w:ascii="Times New Roman" w:eastAsia="Times New Roman" w:hAnsi="Times New Roman" w:cs="Times New Roman"/>
                      <w:color w:val="000000"/>
                      <w:sz w:val="24"/>
                      <w:szCs w:val="24"/>
                      <w:lang w:eastAsia="bg-BG"/>
                    </w:rPr>
                    <w:t xml:space="preserve"> са в посочените сектори – 10 т.</w:t>
                  </w:r>
                </w:p>
                <w:p w:rsidR="00156035" w:rsidRPr="00156035" w:rsidRDefault="00156035" w:rsidP="00156035">
                  <w:pPr>
                    <w:widowControl w:val="0"/>
                    <w:numPr>
                      <w:ilvl w:val="0"/>
                      <w:numId w:val="14"/>
                    </w:numPr>
                    <w:tabs>
                      <w:tab w:val="left" w:pos="227"/>
                    </w:tabs>
                    <w:autoSpaceDE w:val="0"/>
                    <w:autoSpaceDN w:val="0"/>
                    <w:adjustRightInd w:val="0"/>
                    <w:spacing w:after="0"/>
                    <w:contextualSpacing/>
                    <w:jc w:val="both"/>
                    <w:rPr>
                      <w:rFonts w:ascii="Times New Roman" w:eastAsia="Times New Roman" w:hAnsi="Times New Roman" w:cs="Times New Roman"/>
                      <w:sz w:val="24"/>
                      <w:szCs w:val="24"/>
                      <w:lang w:eastAsia="bg-BG"/>
                    </w:rPr>
                  </w:pPr>
                  <w:r w:rsidRPr="00156035">
                    <w:rPr>
                      <w:rFonts w:ascii="Times New Roman" w:eastAsia="Times New Roman" w:hAnsi="Times New Roman" w:cs="Times New Roman"/>
                      <w:color w:val="000000"/>
                      <w:sz w:val="24"/>
                      <w:szCs w:val="24"/>
                      <w:lang w:eastAsia="bg-BG"/>
                    </w:rPr>
                    <w:t>над</w:t>
                  </w:r>
                  <w:r w:rsidRPr="00156035">
                    <w:rPr>
                      <w:rFonts w:ascii="Times New Roman" w:eastAsia="Times New Roman" w:hAnsi="Times New Roman" w:cs="Times New Roman"/>
                      <w:sz w:val="24"/>
                      <w:szCs w:val="24"/>
                      <w:lang w:eastAsia="bg-BG"/>
                    </w:rPr>
                    <w:t xml:space="preserve"> 50 % от </w:t>
                  </w:r>
                  <w:r w:rsidRPr="00156035">
                    <w:rPr>
                      <w:rFonts w:ascii="Times New Roman" w:eastAsia="Times New Roman" w:hAnsi="Times New Roman" w:cs="Times New Roman"/>
                      <w:sz w:val="24"/>
                      <w:szCs w:val="24"/>
                      <w:lang w:eastAsia="en-IE"/>
                    </w:rPr>
                    <w:t>инвестициите</w:t>
                  </w:r>
                  <w:r w:rsidRPr="00156035">
                    <w:rPr>
                      <w:rFonts w:ascii="Times New Roman" w:eastAsia="Times New Roman" w:hAnsi="Times New Roman" w:cs="Times New Roman"/>
                      <w:sz w:val="24"/>
                      <w:szCs w:val="24"/>
                      <w:lang w:eastAsia="bg-BG"/>
                    </w:rPr>
                    <w:t xml:space="preserve"> са в посочените сектори - 15 т.</w:t>
                  </w:r>
                </w:p>
                <w:p w:rsidR="00156035" w:rsidRPr="00156035" w:rsidRDefault="00156035" w:rsidP="00156035">
                  <w:pPr>
                    <w:widowControl w:val="0"/>
                    <w:numPr>
                      <w:ilvl w:val="0"/>
                      <w:numId w:val="14"/>
                    </w:numPr>
                    <w:tabs>
                      <w:tab w:val="left" w:pos="227"/>
                    </w:tabs>
                    <w:autoSpaceDE w:val="0"/>
                    <w:autoSpaceDN w:val="0"/>
                    <w:adjustRightInd w:val="0"/>
                    <w:spacing w:after="0"/>
                    <w:contextualSpacing/>
                    <w:jc w:val="both"/>
                    <w:rPr>
                      <w:rFonts w:ascii="Times New Roman" w:eastAsia="Times New Roman" w:hAnsi="Times New Roman" w:cs="Times New Roman"/>
                      <w:sz w:val="24"/>
                      <w:szCs w:val="24"/>
                      <w:lang w:eastAsia="bg-BG"/>
                    </w:rPr>
                  </w:pPr>
                  <w:r w:rsidRPr="00156035">
                    <w:rPr>
                      <w:rFonts w:ascii="Times New Roman" w:eastAsia="Times New Roman" w:hAnsi="Times New Roman" w:cs="Times New Roman"/>
                      <w:sz w:val="24"/>
                      <w:szCs w:val="24"/>
                      <w:lang w:eastAsia="bg-BG"/>
                    </w:rPr>
                    <w:t xml:space="preserve">над 75 % - от </w:t>
                  </w:r>
                  <w:r w:rsidRPr="00156035">
                    <w:rPr>
                      <w:rFonts w:ascii="Times New Roman" w:eastAsia="Times New Roman" w:hAnsi="Times New Roman" w:cs="Times New Roman"/>
                      <w:sz w:val="24"/>
                      <w:szCs w:val="24"/>
                      <w:lang w:eastAsia="en-IE"/>
                    </w:rPr>
                    <w:t>инвестициите</w:t>
                  </w:r>
                  <w:r w:rsidRPr="00156035">
                    <w:rPr>
                      <w:rFonts w:ascii="Times New Roman" w:eastAsia="Times New Roman" w:hAnsi="Times New Roman" w:cs="Times New Roman"/>
                      <w:sz w:val="24"/>
                      <w:szCs w:val="24"/>
                      <w:lang w:eastAsia="bg-BG"/>
                    </w:rPr>
                    <w:t xml:space="preserve"> са в посочените сектори - 20 т.</w:t>
                  </w:r>
                </w:p>
              </w:tc>
              <w:tc>
                <w:tcPr>
                  <w:tcW w:w="1085" w:type="dxa"/>
                  <w:shd w:val="clear" w:color="auto" w:fill="auto"/>
                  <w:vAlign w:val="center"/>
                </w:tcPr>
                <w:p w:rsidR="00156035" w:rsidRPr="00156035" w:rsidRDefault="00156035" w:rsidP="00156035">
                  <w:pPr>
                    <w:spacing w:after="0"/>
                    <w:jc w:val="center"/>
                    <w:rPr>
                      <w:rFonts w:ascii="Times New Roman" w:eastAsia="Calibri" w:hAnsi="Times New Roman" w:cs="Times New Roman"/>
                      <w:b/>
                      <w:sz w:val="24"/>
                      <w:szCs w:val="24"/>
                    </w:rPr>
                  </w:pPr>
                  <w:r w:rsidRPr="00156035">
                    <w:rPr>
                      <w:rFonts w:ascii="Times New Roman" w:eastAsia="Calibri" w:hAnsi="Times New Roman" w:cs="Times New Roman"/>
                      <w:b/>
                      <w:sz w:val="24"/>
                      <w:szCs w:val="24"/>
                    </w:rPr>
                    <w:t>20</w:t>
                  </w:r>
                </w:p>
              </w:tc>
            </w:tr>
            <w:tr w:rsidR="00156035" w:rsidRPr="00156035" w:rsidTr="00E97498">
              <w:trPr>
                <w:trHeight w:hRule="exact" w:val="1000"/>
              </w:trPr>
              <w:tc>
                <w:tcPr>
                  <w:tcW w:w="8074" w:type="dxa"/>
                  <w:shd w:val="clear" w:color="auto" w:fill="auto"/>
                  <w:vAlign w:val="center"/>
                </w:tcPr>
                <w:p w:rsidR="00156035" w:rsidRPr="00156035" w:rsidRDefault="00156035" w:rsidP="00156035">
                  <w:pPr>
                    <w:numPr>
                      <w:ilvl w:val="0"/>
                      <w:numId w:val="11"/>
                    </w:numPr>
                    <w:tabs>
                      <w:tab w:val="left" w:pos="-284"/>
                      <w:tab w:val="left" w:pos="214"/>
                    </w:tabs>
                    <w:spacing w:after="0"/>
                    <w:ind w:left="397"/>
                    <w:contextualSpacing/>
                    <w:jc w:val="both"/>
                    <w:rPr>
                      <w:rFonts w:ascii="Times New Roman" w:eastAsia="Times New Roman" w:hAnsi="Times New Roman" w:cs="Times New Roman"/>
                      <w:color w:val="000000"/>
                      <w:sz w:val="24"/>
                      <w:szCs w:val="24"/>
                      <w:lang w:eastAsia="bg-BG"/>
                    </w:rPr>
                  </w:pPr>
                  <w:r w:rsidRPr="00156035">
                    <w:rPr>
                      <w:rFonts w:ascii="Times New Roman" w:eastAsia="Times New Roman" w:hAnsi="Times New Roman" w:cs="Times New Roman"/>
                      <w:color w:val="000000"/>
                      <w:sz w:val="24"/>
                      <w:szCs w:val="24"/>
                      <w:lang w:eastAsia="bg-BG"/>
                    </w:rPr>
                    <w:t>Проектът създава нови работни места</w:t>
                  </w:r>
                </w:p>
                <w:p w:rsidR="00156035" w:rsidRPr="00156035" w:rsidRDefault="00156035" w:rsidP="00156035">
                  <w:pPr>
                    <w:widowControl w:val="0"/>
                    <w:numPr>
                      <w:ilvl w:val="0"/>
                      <w:numId w:val="14"/>
                    </w:numPr>
                    <w:tabs>
                      <w:tab w:val="left" w:pos="227"/>
                    </w:tabs>
                    <w:autoSpaceDE w:val="0"/>
                    <w:autoSpaceDN w:val="0"/>
                    <w:adjustRightInd w:val="0"/>
                    <w:spacing w:after="0"/>
                    <w:contextualSpacing/>
                    <w:jc w:val="both"/>
                    <w:rPr>
                      <w:rFonts w:ascii="Times New Roman" w:eastAsia="Times New Roman" w:hAnsi="Times New Roman" w:cs="Times New Roman"/>
                      <w:color w:val="000000"/>
                      <w:sz w:val="24"/>
                      <w:szCs w:val="24"/>
                      <w:lang w:eastAsia="bg-BG"/>
                    </w:rPr>
                  </w:pPr>
                  <w:r w:rsidRPr="00156035">
                    <w:rPr>
                      <w:rFonts w:ascii="Times New Roman" w:eastAsia="Times New Roman" w:hAnsi="Times New Roman" w:cs="Times New Roman"/>
                      <w:sz w:val="24"/>
                      <w:szCs w:val="24"/>
                      <w:lang w:eastAsia="en-IE"/>
                    </w:rPr>
                    <w:t>от</w:t>
                  </w:r>
                  <w:r w:rsidRPr="00156035">
                    <w:rPr>
                      <w:rFonts w:ascii="Times New Roman" w:eastAsia="Times New Roman" w:hAnsi="Times New Roman" w:cs="Times New Roman"/>
                      <w:color w:val="000000"/>
                      <w:sz w:val="24"/>
                      <w:szCs w:val="24"/>
                      <w:lang w:eastAsia="bg-BG"/>
                    </w:rPr>
                    <w:t xml:space="preserve"> 1 до 3 работни места – 5 точки </w:t>
                  </w:r>
                </w:p>
                <w:p w:rsidR="00156035" w:rsidRPr="00156035" w:rsidRDefault="00156035" w:rsidP="00156035">
                  <w:pPr>
                    <w:widowControl w:val="0"/>
                    <w:numPr>
                      <w:ilvl w:val="0"/>
                      <w:numId w:val="14"/>
                    </w:numPr>
                    <w:tabs>
                      <w:tab w:val="left" w:pos="227"/>
                    </w:tabs>
                    <w:autoSpaceDE w:val="0"/>
                    <w:autoSpaceDN w:val="0"/>
                    <w:adjustRightInd w:val="0"/>
                    <w:spacing w:after="0"/>
                    <w:contextualSpacing/>
                    <w:jc w:val="both"/>
                    <w:rPr>
                      <w:rFonts w:ascii="Times New Roman" w:eastAsia="Times New Roman" w:hAnsi="Times New Roman" w:cs="Times New Roman"/>
                      <w:color w:val="000000"/>
                      <w:sz w:val="24"/>
                      <w:szCs w:val="24"/>
                      <w:lang w:eastAsia="bg-BG"/>
                    </w:rPr>
                  </w:pPr>
                  <w:r w:rsidRPr="00156035">
                    <w:rPr>
                      <w:rFonts w:ascii="Times New Roman" w:eastAsia="Times New Roman" w:hAnsi="Times New Roman" w:cs="Times New Roman"/>
                      <w:sz w:val="24"/>
                      <w:szCs w:val="24"/>
                      <w:lang w:eastAsia="en-IE"/>
                    </w:rPr>
                    <w:t>над</w:t>
                  </w:r>
                  <w:r w:rsidRPr="00156035">
                    <w:rPr>
                      <w:rFonts w:ascii="Times New Roman" w:eastAsia="Times New Roman" w:hAnsi="Times New Roman" w:cs="Times New Roman"/>
                      <w:color w:val="000000"/>
                      <w:sz w:val="24"/>
                      <w:szCs w:val="24"/>
                      <w:lang w:eastAsia="bg-BG"/>
                    </w:rPr>
                    <w:t xml:space="preserve"> 3 работни места – 10 точки</w:t>
                  </w:r>
                </w:p>
                <w:p w:rsidR="00156035" w:rsidRPr="00156035" w:rsidRDefault="00156035" w:rsidP="00156035">
                  <w:pPr>
                    <w:tabs>
                      <w:tab w:val="left" w:pos="-284"/>
                      <w:tab w:val="left" w:pos="284"/>
                    </w:tabs>
                    <w:spacing w:after="0"/>
                    <w:ind w:left="397" w:hanging="284"/>
                    <w:jc w:val="both"/>
                    <w:rPr>
                      <w:rFonts w:ascii="Times New Roman" w:eastAsia="Calibri" w:hAnsi="Times New Roman" w:cs="Times New Roman"/>
                      <w:color w:val="000000"/>
                      <w:sz w:val="24"/>
                      <w:szCs w:val="24"/>
                    </w:rPr>
                  </w:pPr>
                </w:p>
                <w:p w:rsidR="00156035" w:rsidRPr="00156035" w:rsidRDefault="00156035" w:rsidP="00156035">
                  <w:pPr>
                    <w:tabs>
                      <w:tab w:val="left" w:pos="-284"/>
                      <w:tab w:val="left" w:pos="284"/>
                    </w:tabs>
                    <w:spacing w:after="0"/>
                    <w:ind w:left="397" w:hanging="284"/>
                    <w:jc w:val="both"/>
                    <w:rPr>
                      <w:rFonts w:ascii="Times New Roman" w:eastAsia="Calibri" w:hAnsi="Times New Roman" w:cs="Times New Roman"/>
                      <w:color w:val="000000"/>
                      <w:sz w:val="24"/>
                      <w:szCs w:val="24"/>
                    </w:rPr>
                  </w:pPr>
                </w:p>
                <w:p w:rsidR="00156035" w:rsidRPr="00156035" w:rsidRDefault="00156035" w:rsidP="00156035">
                  <w:pPr>
                    <w:tabs>
                      <w:tab w:val="left" w:pos="-284"/>
                      <w:tab w:val="left" w:pos="284"/>
                    </w:tabs>
                    <w:spacing w:after="0"/>
                    <w:ind w:left="397" w:hanging="284"/>
                    <w:jc w:val="both"/>
                    <w:rPr>
                      <w:rFonts w:ascii="Times New Roman" w:eastAsia="Calibri" w:hAnsi="Times New Roman" w:cs="Times New Roman"/>
                      <w:color w:val="000000"/>
                      <w:sz w:val="24"/>
                      <w:szCs w:val="24"/>
                    </w:rPr>
                  </w:pPr>
                </w:p>
                <w:p w:rsidR="00156035" w:rsidRPr="00156035" w:rsidRDefault="00156035" w:rsidP="00156035">
                  <w:pPr>
                    <w:tabs>
                      <w:tab w:val="left" w:pos="114"/>
                    </w:tabs>
                    <w:spacing w:after="0"/>
                    <w:ind w:left="397" w:hanging="1440"/>
                    <w:contextualSpacing/>
                    <w:jc w:val="both"/>
                    <w:rPr>
                      <w:rFonts w:ascii="Times New Roman" w:eastAsia="Calibri" w:hAnsi="Times New Roman" w:cs="Times New Roman"/>
                      <w:color w:val="FF0000"/>
                      <w:sz w:val="24"/>
                      <w:szCs w:val="24"/>
                    </w:rPr>
                  </w:pPr>
                </w:p>
              </w:tc>
              <w:tc>
                <w:tcPr>
                  <w:tcW w:w="1085" w:type="dxa"/>
                  <w:shd w:val="clear" w:color="auto" w:fill="auto"/>
                  <w:vAlign w:val="center"/>
                </w:tcPr>
                <w:p w:rsidR="00156035" w:rsidRPr="00156035" w:rsidRDefault="00156035" w:rsidP="00156035">
                  <w:pPr>
                    <w:spacing w:after="0"/>
                    <w:jc w:val="center"/>
                    <w:rPr>
                      <w:rFonts w:ascii="Times New Roman" w:eastAsia="Calibri" w:hAnsi="Times New Roman" w:cs="Times New Roman"/>
                      <w:b/>
                      <w:color w:val="FF0000"/>
                      <w:sz w:val="24"/>
                      <w:szCs w:val="24"/>
                    </w:rPr>
                  </w:pPr>
                  <w:r w:rsidRPr="00156035">
                    <w:rPr>
                      <w:rFonts w:ascii="Times New Roman" w:eastAsia="Calibri" w:hAnsi="Times New Roman" w:cs="Times New Roman"/>
                      <w:b/>
                      <w:color w:val="000000"/>
                      <w:sz w:val="24"/>
                      <w:szCs w:val="24"/>
                    </w:rPr>
                    <w:t>10</w:t>
                  </w:r>
                </w:p>
              </w:tc>
            </w:tr>
            <w:tr w:rsidR="00156035" w:rsidRPr="00156035" w:rsidTr="00E97498">
              <w:trPr>
                <w:trHeight w:hRule="exact" w:val="799"/>
              </w:trPr>
              <w:tc>
                <w:tcPr>
                  <w:tcW w:w="8074" w:type="dxa"/>
                  <w:shd w:val="clear" w:color="auto" w:fill="auto"/>
                  <w:vAlign w:val="center"/>
                </w:tcPr>
                <w:p w:rsidR="00156035" w:rsidRPr="00156035" w:rsidRDefault="00156035" w:rsidP="00156035">
                  <w:pPr>
                    <w:numPr>
                      <w:ilvl w:val="0"/>
                      <w:numId w:val="11"/>
                    </w:numPr>
                    <w:tabs>
                      <w:tab w:val="left" w:pos="-284"/>
                      <w:tab w:val="left" w:pos="214"/>
                    </w:tabs>
                    <w:spacing w:after="0"/>
                    <w:ind w:left="397"/>
                    <w:contextualSpacing/>
                    <w:jc w:val="both"/>
                    <w:rPr>
                      <w:rFonts w:ascii="Times New Roman" w:eastAsia="Times New Roman" w:hAnsi="Times New Roman" w:cs="Times New Roman"/>
                      <w:bCs/>
                      <w:color w:val="000000"/>
                      <w:sz w:val="24"/>
                      <w:szCs w:val="24"/>
                      <w:lang w:eastAsia="bg-BG"/>
                    </w:rPr>
                  </w:pPr>
                  <w:r w:rsidRPr="00156035">
                    <w:rPr>
                      <w:rFonts w:ascii="Times New Roman" w:eastAsia="Times New Roman" w:hAnsi="Times New Roman" w:cs="Times New Roman"/>
                      <w:color w:val="000000"/>
                      <w:sz w:val="24"/>
                      <w:szCs w:val="24"/>
                      <w:lang w:eastAsia="bg-BG"/>
                    </w:rPr>
                    <w:t>Минимум 10 % от допустимите инвестиционни разходи са за подобряване на енергийната ефективност на предприятието</w:t>
                  </w:r>
                </w:p>
              </w:tc>
              <w:tc>
                <w:tcPr>
                  <w:tcW w:w="1085" w:type="dxa"/>
                  <w:shd w:val="clear" w:color="auto" w:fill="auto"/>
                  <w:vAlign w:val="center"/>
                </w:tcPr>
                <w:p w:rsidR="00156035" w:rsidRPr="00156035" w:rsidRDefault="00156035" w:rsidP="00156035">
                  <w:pPr>
                    <w:spacing w:after="0"/>
                    <w:jc w:val="center"/>
                    <w:rPr>
                      <w:rFonts w:ascii="Times New Roman" w:eastAsia="Calibri" w:hAnsi="Times New Roman" w:cs="Times New Roman"/>
                      <w:b/>
                      <w:color w:val="000000"/>
                      <w:sz w:val="24"/>
                      <w:szCs w:val="24"/>
                    </w:rPr>
                  </w:pPr>
                  <w:r w:rsidRPr="00156035">
                    <w:rPr>
                      <w:rFonts w:ascii="Times New Roman" w:eastAsia="Calibri" w:hAnsi="Times New Roman" w:cs="Times New Roman"/>
                      <w:b/>
                      <w:color w:val="000000"/>
                      <w:sz w:val="24"/>
                      <w:szCs w:val="24"/>
                    </w:rPr>
                    <w:t>10</w:t>
                  </w:r>
                </w:p>
              </w:tc>
            </w:tr>
            <w:tr w:rsidR="00156035" w:rsidRPr="00156035" w:rsidTr="00E97498">
              <w:trPr>
                <w:trHeight w:hRule="exact" w:val="640"/>
              </w:trPr>
              <w:tc>
                <w:tcPr>
                  <w:tcW w:w="8074" w:type="dxa"/>
                  <w:shd w:val="clear" w:color="auto" w:fill="auto"/>
                  <w:vAlign w:val="center"/>
                </w:tcPr>
                <w:p w:rsidR="00156035" w:rsidRPr="00156035" w:rsidRDefault="00156035" w:rsidP="00156035">
                  <w:pPr>
                    <w:numPr>
                      <w:ilvl w:val="0"/>
                      <w:numId w:val="11"/>
                    </w:numPr>
                    <w:tabs>
                      <w:tab w:val="left" w:pos="-284"/>
                      <w:tab w:val="left" w:pos="214"/>
                    </w:tabs>
                    <w:spacing w:after="0"/>
                    <w:ind w:left="397"/>
                    <w:contextualSpacing/>
                    <w:jc w:val="both"/>
                    <w:rPr>
                      <w:rFonts w:ascii="Times New Roman" w:eastAsia="Times New Roman" w:hAnsi="Times New Roman" w:cs="Times New Roman"/>
                      <w:color w:val="000000"/>
                      <w:sz w:val="24"/>
                      <w:szCs w:val="24"/>
                      <w:lang w:eastAsia="bg-BG"/>
                    </w:rPr>
                  </w:pPr>
                  <w:r w:rsidRPr="00156035">
                    <w:rPr>
                      <w:rFonts w:ascii="Times New Roman" w:eastAsia="Times New Roman" w:hAnsi="Times New Roman" w:cs="Times New Roman"/>
                      <w:color w:val="000000"/>
                      <w:sz w:val="24"/>
                      <w:szCs w:val="24"/>
                      <w:lang w:eastAsia="bg-BG"/>
                    </w:rPr>
                    <w:t>Кандидатът не е получавал подкрепа от Общността за подобна инвестиция</w:t>
                  </w:r>
                </w:p>
              </w:tc>
              <w:tc>
                <w:tcPr>
                  <w:tcW w:w="1085" w:type="dxa"/>
                  <w:shd w:val="clear" w:color="auto" w:fill="auto"/>
                  <w:vAlign w:val="center"/>
                </w:tcPr>
                <w:p w:rsidR="00156035" w:rsidRPr="00156035" w:rsidRDefault="00156035" w:rsidP="00156035">
                  <w:pPr>
                    <w:spacing w:after="0"/>
                    <w:jc w:val="center"/>
                    <w:rPr>
                      <w:rFonts w:ascii="Times New Roman" w:eastAsia="Calibri" w:hAnsi="Times New Roman" w:cs="Times New Roman"/>
                      <w:b/>
                      <w:color w:val="000000"/>
                      <w:sz w:val="24"/>
                      <w:szCs w:val="24"/>
                    </w:rPr>
                  </w:pPr>
                  <w:r w:rsidRPr="00156035">
                    <w:rPr>
                      <w:rFonts w:ascii="Times New Roman" w:eastAsia="Calibri" w:hAnsi="Times New Roman" w:cs="Times New Roman"/>
                      <w:b/>
                      <w:color w:val="000000"/>
                      <w:sz w:val="24"/>
                      <w:szCs w:val="24"/>
                    </w:rPr>
                    <w:t>10</w:t>
                  </w:r>
                </w:p>
              </w:tc>
            </w:tr>
            <w:tr w:rsidR="00156035" w:rsidRPr="00156035" w:rsidTr="00E97498">
              <w:trPr>
                <w:trHeight w:hRule="exact" w:val="1927"/>
              </w:trPr>
              <w:tc>
                <w:tcPr>
                  <w:tcW w:w="8074" w:type="dxa"/>
                  <w:shd w:val="clear" w:color="auto" w:fill="auto"/>
                </w:tcPr>
                <w:p w:rsidR="00156035" w:rsidRPr="00156035" w:rsidRDefault="00156035" w:rsidP="00156035">
                  <w:pPr>
                    <w:numPr>
                      <w:ilvl w:val="0"/>
                      <w:numId w:val="11"/>
                    </w:numPr>
                    <w:tabs>
                      <w:tab w:val="left" w:pos="-284"/>
                      <w:tab w:val="left" w:pos="214"/>
                    </w:tabs>
                    <w:spacing w:after="0"/>
                    <w:ind w:left="397"/>
                    <w:contextualSpacing/>
                    <w:jc w:val="both"/>
                    <w:rPr>
                      <w:rFonts w:ascii="Times New Roman" w:eastAsia="Times New Roman" w:hAnsi="Times New Roman" w:cs="Times New Roman"/>
                      <w:color w:val="000000"/>
                      <w:sz w:val="24"/>
                      <w:szCs w:val="24"/>
                      <w:lang w:eastAsia="bg-BG"/>
                    </w:rPr>
                  </w:pPr>
                  <w:r w:rsidRPr="00156035">
                    <w:rPr>
                      <w:rFonts w:ascii="Times New Roman" w:eastAsia="Times New Roman" w:hAnsi="Times New Roman" w:cs="Times New Roman"/>
                      <w:color w:val="000000"/>
                      <w:sz w:val="24"/>
                      <w:szCs w:val="24"/>
                      <w:lang w:eastAsia="bg-BG"/>
                    </w:rPr>
                    <w:t>Проектът включва дейности с позитивен принос към околната среда</w:t>
                  </w:r>
                </w:p>
                <w:p w:rsidR="00156035" w:rsidRPr="00156035" w:rsidRDefault="00156035" w:rsidP="00156035">
                  <w:pPr>
                    <w:widowControl w:val="0"/>
                    <w:numPr>
                      <w:ilvl w:val="0"/>
                      <w:numId w:val="12"/>
                    </w:numPr>
                    <w:tabs>
                      <w:tab w:val="left" w:pos="255"/>
                    </w:tabs>
                    <w:autoSpaceDE w:val="0"/>
                    <w:autoSpaceDN w:val="0"/>
                    <w:adjustRightInd w:val="0"/>
                    <w:spacing w:after="0"/>
                    <w:ind w:firstLine="36"/>
                    <w:contextualSpacing/>
                    <w:jc w:val="both"/>
                    <w:rPr>
                      <w:rFonts w:ascii="Times New Roman" w:eastAsia="Times New Roman" w:hAnsi="Times New Roman" w:cs="Times New Roman"/>
                      <w:color w:val="000000"/>
                      <w:sz w:val="24"/>
                      <w:szCs w:val="24"/>
                      <w:lang w:eastAsia="bg-BG"/>
                    </w:rPr>
                  </w:pPr>
                  <w:r w:rsidRPr="00156035">
                    <w:rPr>
                      <w:rFonts w:ascii="Times New Roman" w:eastAsia="Times New Roman" w:hAnsi="Times New Roman" w:cs="Times New Roman"/>
                      <w:color w:val="000000"/>
                      <w:sz w:val="24"/>
                      <w:szCs w:val="24"/>
                      <w:lang w:eastAsia="bg-BG"/>
                    </w:rPr>
                    <w:t xml:space="preserve">над 30 % - от </w:t>
                  </w:r>
                  <w:r w:rsidRPr="00156035">
                    <w:rPr>
                      <w:rFonts w:ascii="Times New Roman" w:eastAsia="Times New Roman" w:hAnsi="Times New Roman" w:cs="Times New Roman"/>
                      <w:sz w:val="24"/>
                      <w:szCs w:val="24"/>
                      <w:lang w:eastAsia="bg-BG"/>
                    </w:rPr>
                    <w:t>инвестициите</w:t>
                  </w:r>
                  <w:r w:rsidRPr="00156035">
                    <w:rPr>
                      <w:rFonts w:ascii="Times New Roman" w:eastAsia="Times New Roman" w:hAnsi="Times New Roman" w:cs="Times New Roman"/>
                      <w:color w:val="000000"/>
                      <w:sz w:val="24"/>
                      <w:szCs w:val="24"/>
                      <w:lang w:eastAsia="bg-BG"/>
                    </w:rPr>
                    <w:t xml:space="preserve"> са насочени към дейности, </w:t>
                  </w:r>
                </w:p>
                <w:p w:rsidR="00156035" w:rsidRPr="00156035" w:rsidRDefault="00156035" w:rsidP="00156035">
                  <w:pPr>
                    <w:widowControl w:val="0"/>
                    <w:tabs>
                      <w:tab w:val="left" w:pos="255"/>
                    </w:tabs>
                    <w:autoSpaceDE w:val="0"/>
                    <w:autoSpaceDN w:val="0"/>
                    <w:adjustRightInd w:val="0"/>
                    <w:spacing w:after="0"/>
                    <w:ind w:firstLine="36"/>
                    <w:contextualSpacing/>
                    <w:jc w:val="both"/>
                    <w:rPr>
                      <w:rFonts w:ascii="Times New Roman" w:eastAsia="Times New Roman" w:hAnsi="Times New Roman" w:cs="Times New Roman"/>
                      <w:color w:val="000000"/>
                      <w:sz w:val="24"/>
                      <w:szCs w:val="24"/>
                      <w:lang w:eastAsia="bg-BG"/>
                    </w:rPr>
                  </w:pPr>
                  <w:r w:rsidRPr="00156035">
                    <w:rPr>
                      <w:rFonts w:ascii="Times New Roman" w:eastAsia="Times New Roman" w:hAnsi="Times New Roman" w:cs="Times New Roman"/>
                      <w:color w:val="000000"/>
                      <w:sz w:val="24"/>
                      <w:szCs w:val="24"/>
                      <w:lang w:eastAsia="bg-BG"/>
                    </w:rPr>
                    <w:t>опазващи околната среда - 3 т.</w:t>
                  </w:r>
                </w:p>
                <w:p w:rsidR="00156035" w:rsidRPr="00156035" w:rsidRDefault="00156035" w:rsidP="00156035">
                  <w:pPr>
                    <w:widowControl w:val="0"/>
                    <w:numPr>
                      <w:ilvl w:val="0"/>
                      <w:numId w:val="12"/>
                    </w:numPr>
                    <w:tabs>
                      <w:tab w:val="left" w:pos="255"/>
                    </w:tabs>
                    <w:autoSpaceDE w:val="0"/>
                    <w:autoSpaceDN w:val="0"/>
                    <w:adjustRightInd w:val="0"/>
                    <w:spacing w:after="0"/>
                    <w:ind w:firstLine="36"/>
                    <w:contextualSpacing/>
                    <w:jc w:val="both"/>
                    <w:rPr>
                      <w:rFonts w:ascii="Times New Roman" w:eastAsia="Times New Roman" w:hAnsi="Times New Roman" w:cs="Times New Roman"/>
                      <w:color w:val="000000"/>
                      <w:sz w:val="24"/>
                      <w:szCs w:val="24"/>
                      <w:lang w:eastAsia="bg-BG"/>
                    </w:rPr>
                  </w:pPr>
                  <w:r w:rsidRPr="00156035">
                    <w:rPr>
                      <w:rFonts w:ascii="Times New Roman" w:eastAsia="Times New Roman" w:hAnsi="Times New Roman" w:cs="Times New Roman"/>
                      <w:color w:val="000000"/>
                      <w:sz w:val="24"/>
                      <w:szCs w:val="24"/>
                      <w:lang w:eastAsia="bg-BG"/>
                    </w:rPr>
                    <w:t xml:space="preserve">над 50 % от </w:t>
                  </w:r>
                  <w:r w:rsidRPr="00156035">
                    <w:rPr>
                      <w:rFonts w:ascii="Times New Roman" w:eastAsia="Times New Roman" w:hAnsi="Times New Roman" w:cs="Times New Roman"/>
                      <w:sz w:val="24"/>
                      <w:szCs w:val="24"/>
                      <w:lang w:eastAsia="bg-BG"/>
                    </w:rPr>
                    <w:t>инвестициите</w:t>
                  </w:r>
                  <w:r w:rsidRPr="00156035">
                    <w:rPr>
                      <w:rFonts w:ascii="Times New Roman" w:eastAsia="Times New Roman" w:hAnsi="Times New Roman" w:cs="Times New Roman"/>
                      <w:color w:val="000000"/>
                      <w:sz w:val="24"/>
                      <w:szCs w:val="24"/>
                      <w:lang w:eastAsia="bg-BG"/>
                    </w:rPr>
                    <w:t xml:space="preserve"> са насочени към дейности, </w:t>
                  </w:r>
                </w:p>
                <w:p w:rsidR="00156035" w:rsidRPr="00156035" w:rsidRDefault="00156035" w:rsidP="00156035">
                  <w:pPr>
                    <w:widowControl w:val="0"/>
                    <w:tabs>
                      <w:tab w:val="left" w:pos="114"/>
                    </w:tabs>
                    <w:autoSpaceDE w:val="0"/>
                    <w:autoSpaceDN w:val="0"/>
                    <w:adjustRightInd w:val="0"/>
                    <w:spacing w:after="0"/>
                    <w:contextualSpacing/>
                    <w:jc w:val="both"/>
                    <w:rPr>
                      <w:rFonts w:ascii="Times New Roman" w:eastAsia="Times New Roman" w:hAnsi="Times New Roman" w:cs="Times New Roman"/>
                      <w:color w:val="000000"/>
                      <w:sz w:val="24"/>
                      <w:szCs w:val="24"/>
                      <w:lang w:eastAsia="bg-BG"/>
                    </w:rPr>
                  </w:pPr>
                  <w:r w:rsidRPr="00156035">
                    <w:rPr>
                      <w:rFonts w:ascii="Times New Roman" w:eastAsia="Times New Roman" w:hAnsi="Times New Roman" w:cs="Times New Roman"/>
                      <w:color w:val="000000"/>
                      <w:sz w:val="24"/>
                      <w:szCs w:val="24"/>
                      <w:lang w:eastAsia="bg-BG"/>
                    </w:rPr>
                    <w:t>опазващи околната среда - 5 т.</w:t>
                  </w:r>
                </w:p>
              </w:tc>
              <w:tc>
                <w:tcPr>
                  <w:tcW w:w="1085" w:type="dxa"/>
                  <w:shd w:val="clear" w:color="auto" w:fill="auto"/>
                  <w:vAlign w:val="center"/>
                </w:tcPr>
                <w:p w:rsidR="00156035" w:rsidRPr="00156035" w:rsidRDefault="00156035" w:rsidP="00156035">
                  <w:pPr>
                    <w:spacing w:after="0"/>
                    <w:jc w:val="center"/>
                    <w:rPr>
                      <w:rFonts w:ascii="Times New Roman" w:eastAsia="Calibri" w:hAnsi="Times New Roman" w:cs="Times New Roman"/>
                      <w:b/>
                      <w:color w:val="000000"/>
                      <w:sz w:val="24"/>
                      <w:szCs w:val="24"/>
                    </w:rPr>
                  </w:pPr>
                  <w:r w:rsidRPr="00156035">
                    <w:rPr>
                      <w:rFonts w:ascii="Times New Roman" w:eastAsia="Calibri" w:hAnsi="Times New Roman" w:cs="Times New Roman"/>
                      <w:b/>
                      <w:color w:val="000000"/>
                      <w:sz w:val="24"/>
                      <w:szCs w:val="24"/>
                    </w:rPr>
                    <w:t>5</w:t>
                  </w:r>
                </w:p>
              </w:tc>
            </w:tr>
            <w:tr w:rsidR="00156035" w:rsidRPr="00156035" w:rsidTr="00E97498">
              <w:trPr>
                <w:trHeight w:hRule="exact" w:val="718"/>
              </w:trPr>
              <w:tc>
                <w:tcPr>
                  <w:tcW w:w="8074" w:type="dxa"/>
                  <w:shd w:val="clear" w:color="auto" w:fill="auto"/>
                  <w:vAlign w:val="center"/>
                </w:tcPr>
                <w:p w:rsidR="00156035" w:rsidRPr="00156035" w:rsidRDefault="00156035" w:rsidP="00156035">
                  <w:pPr>
                    <w:numPr>
                      <w:ilvl w:val="0"/>
                      <w:numId w:val="11"/>
                    </w:numPr>
                    <w:tabs>
                      <w:tab w:val="left" w:pos="-284"/>
                      <w:tab w:val="left" w:pos="214"/>
                    </w:tabs>
                    <w:spacing w:after="0"/>
                    <w:ind w:left="397"/>
                    <w:contextualSpacing/>
                    <w:jc w:val="both"/>
                    <w:rPr>
                      <w:rFonts w:ascii="Times New Roman" w:eastAsia="Times New Roman" w:hAnsi="Times New Roman" w:cs="Times New Roman"/>
                      <w:color w:val="000000"/>
                      <w:sz w:val="24"/>
                      <w:szCs w:val="24"/>
                      <w:lang w:eastAsia="bg-BG"/>
                    </w:rPr>
                  </w:pPr>
                  <w:r w:rsidRPr="00156035">
                    <w:rPr>
                      <w:rFonts w:ascii="Times New Roman" w:eastAsia="Times New Roman" w:hAnsi="Times New Roman" w:cs="Times New Roman"/>
                      <w:color w:val="000000"/>
                      <w:sz w:val="24"/>
                      <w:szCs w:val="24"/>
                      <w:lang w:eastAsia="bg-BG"/>
                    </w:rPr>
                    <w:t>Проектът предвижда използването на местни доставчици на стоки и/или услуги</w:t>
                  </w:r>
                </w:p>
              </w:tc>
              <w:tc>
                <w:tcPr>
                  <w:tcW w:w="1085" w:type="dxa"/>
                  <w:shd w:val="clear" w:color="auto" w:fill="auto"/>
                  <w:vAlign w:val="center"/>
                </w:tcPr>
                <w:p w:rsidR="00156035" w:rsidRPr="00156035" w:rsidRDefault="00156035" w:rsidP="00156035">
                  <w:pPr>
                    <w:spacing w:after="0"/>
                    <w:jc w:val="center"/>
                    <w:rPr>
                      <w:rFonts w:ascii="Times New Roman" w:eastAsia="Calibri" w:hAnsi="Times New Roman" w:cs="Times New Roman"/>
                      <w:b/>
                      <w:color w:val="000000"/>
                      <w:sz w:val="24"/>
                      <w:szCs w:val="24"/>
                    </w:rPr>
                  </w:pPr>
                  <w:r w:rsidRPr="00156035">
                    <w:rPr>
                      <w:rFonts w:ascii="Times New Roman" w:eastAsia="Calibri" w:hAnsi="Times New Roman" w:cs="Times New Roman"/>
                      <w:b/>
                      <w:color w:val="000000"/>
                      <w:sz w:val="24"/>
                      <w:szCs w:val="24"/>
                    </w:rPr>
                    <w:t>5</w:t>
                  </w:r>
                </w:p>
              </w:tc>
            </w:tr>
            <w:tr w:rsidR="00156035" w:rsidRPr="00156035" w:rsidTr="00E97498">
              <w:trPr>
                <w:trHeight w:hRule="exact" w:val="334"/>
              </w:trPr>
              <w:tc>
                <w:tcPr>
                  <w:tcW w:w="8074" w:type="dxa"/>
                  <w:shd w:val="clear" w:color="auto" w:fill="auto"/>
                  <w:vAlign w:val="center"/>
                </w:tcPr>
                <w:p w:rsidR="00156035" w:rsidRPr="00156035" w:rsidRDefault="00156035" w:rsidP="00156035">
                  <w:pPr>
                    <w:tabs>
                      <w:tab w:val="left" w:pos="-284"/>
                      <w:tab w:val="left" w:pos="214"/>
                    </w:tabs>
                    <w:spacing w:after="0"/>
                    <w:jc w:val="both"/>
                    <w:rPr>
                      <w:rFonts w:ascii="Times New Roman" w:eastAsia="Calibri" w:hAnsi="Times New Roman" w:cs="Times New Roman"/>
                      <w:color w:val="000000"/>
                      <w:sz w:val="24"/>
                      <w:szCs w:val="24"/>
                    </w:rPr>
                  </w:pPr>
                  <w:r w:rsidRPr="00156035">
                    <w:rPr>
                      <w:rFonts w:ascii="Times New Roman" w:eastAsia="Calibri" w:hAnsi="Times New Roman" w:cs="Times New Roman"/>
                      <w:b/>
                      <w:color w:val="000000"/>
                      <w:sz w:val="24"/>
                      <w:szCs w:val="24"/>
                    </w:rPr>
                    <w:t>ОБЩО</w:t>
                  </w:r>
                </w:p>
              </w:tc>
              <w:tc>
                <w:tcPr>
                  <w:tcW w:w="1085" w:type="dxa"/>
                  <w:shd w:val="clear" w:color="auto" w:fill="auto"/>
                  <w:vAlign w:val="center"/>
                </w:tcPr>
                <w:p w:rsidR="00156035" w:rsidRPr="00156035" w:rsidRDefault="00156035" w:rsidP="00156035">
                  <w:pPr>
                    <w:spacing w:after="0"/>
                    <w:jc w:val="center"/>
                    <w:rPr>
                      <w:rFonts w:ascii="Times New Roman" w:eastAsia="Calibri" w:hAnsi="Times New Roman" w:cs="Times New Roman"/>
                      <w:b/>
                      <w:color w:val="000000"/>
                      <w:sz w:val="24"/>
                      <w:szCs w:val="24"/>
                    </w:rPr>
                  </w:pPr>
                  <w:r w:rsidRPr="00156035">
                    <w:rPr>
                      <w:rFonts w:ascii="Times New Roman" w:eastAsia="Calibri" w:hAnsi="Times New Roman" w:cs="Times New Roman"/>
                      <w:b/>
                      <w:color w:val="000000"/>
                      <w:sz w:val="24"/>
                      <w:szCs w:val="24"/>
                    </w:rPr>
                    <w:t>100</w:t>
                  </w:r>
                </w:p>
                <w:p w:rsidR="00156035" w:rsidRPr="00156035" w:rsidRDefault="00156035" w:rsidP="00156035">
                  <w:pPr>
                    <w:spacing w:after="0"/>
                    <w:jc w:val="center"/>
                    <w:rPr>
                      <w:rFonts w:ascii="Times New Roman" w:eastAsia="Calibri" w:hAnsi="Times New Roman" w:cs="Times New Roman"/>
                      <w:b/>
                      <w:color w:val="000000"/>
                      <w:sz w:val="24"/>
                      <w:szCs w:val="24"/>
                    </w:rPr>
                  </w:pPr>
                </w:p>
              </w:tc>
            </w:tr>
          </w:tbl>
          <w:p w:rsidR="00156035" w:rsidRPr="00156035" w:rsidRDefault="00156035" w:rsidP="00156035">
            <w:pPr>
              <w:widowControl w:val="0"/>
              <w:tabs>
                <w:tab w:val="left" w:pos="227"/>
              </w:tabs>
              <w:autoSpaceDE w:val="0"/>
              <w:autoSpaceDN w:val="0"/>
              <w:adjustRightInd w:val="0"/>
              <w:jc w:val="both"/>
              <w:rPr>
                <w:rFonts w:ascii="Times New Roman" w:eastAsia="Times New Roman" w:hAnsi="Times New Roman" w:cs="Times New Roman"/>
                <w:b/>
                <w:sz w:val="24"/>
                <w:szCs w:val="24"/>
                <w:lang w:eastAsia="bg-BG"/>
              </w:rPr>
            </w:pPr>
          </w:p>
          <w:p w:rsidR="00156035" w:rsidRPr="00156035" w:rsidRDefault="00156035" w:rsidP="00156035">
            <w:pPr>
              <w:widowControl w:val="0"/>
              <w:tabs>
                <w:tab w:val="left" w:pos="227"/>
              </w:tabs>
              <w:autoSpaceDE w:val="0"/>
              <w:autoSpaceDN w:val="0"/>
              <w:adjustRightInd w:val="0"/>
              <w:jc w:val="both"/>
              <w:rPr>
                <w:rFonts w:ascii="Times New Roman" w:eastAsia="Times New Roman" w:hAnsi="Times New Roman" w:cs="Times New Roman"/>
                <w:sz w:val="24"/>
                <w:szCs w:val="24"/>
                <w:lang w:eastAsia="bg-BG"/>
              </w:rPr>
            </w:pPr>
            <w:r w:rsidRPr="00156035">
              <w:rPr>
                <w:rFonts w:ascii="Times New Roman" w:eastAsia="Times New Roman" w:hAnsi="Times New Roman" w:cs="Times New Roman"/>
                <w:sz w:val="24"/>
                <w:szCs w:val="24"/>
                <w:lang w:eastAsia="bg-BG"/>
              </w:rPr>
              <w:t>За да бъде предложено за финансиране едно проектно предложение, обща крайна оценка на етап техническа и финансова оценка трябва да е равна или по – голяма от 10 точки (минимално допустима оценка за качетво на проектните предложения).</w:t>
            </w:r>
          </w:p>
          <w:p w:rsidR="00156035" w:rsidRPr="00156035" w:rsidRDefault="00156035" w:rsidP="00156035">
            <w:pPr>
              <w:widowControl w:val="0"/>
              <w:tabs>
                <w:tab w:val="left" w:pos="227"/>
              </w:tabs>
              <w:autoSpaceDE w:val="0"/>
              <w:autoSpaceDN w:val="0"/>
              <w:adjustRightInd w:val="0"/>
              <w:jc w:val="both"/>
              <w:rPr>
                <w:rFonts w:ascii="Times New Roman" w:eastAsia="Times New Roman" w:hAnsi="Times New Roman" w:cs="Times New Roman"/>
                <w:sz w:val="24"/>
                <w:szCs w:val="24"/>
                <w:lang w:eastAsia="bg-BG"/>
              </w:rPr>
            </w:pPr>
            <w:r w:rsidRPr="00156035">
              <w:rPr>
                <w:rFonts w:ascii="Times New Roman" w:eastAsia="Times New Roman" w:hAnsi="Times New Roman" w:cs="Times New Roman"/>
                <w:sz w:val="24"/>
                <w:szCs w:val="24"/>
                <w:lang w:eastAsia="bg-BG"/>
              </w:rPr>
              <w:t>В случай, че две или повече проектни предложения имат еднакви общи крайни оценки, проектите ще бъдат подреждани в низходящ ред и ще се дава прединство на проекта/ите, получил/и по-висока/и оценка/и по критерий 2. Иновативност - въвеждане на нови за територията практика, и/или услуга и/или продукт в предприятието.</w:t>
            </w:r>
          </w:p>
          <w:p w:rsidR="00156035" w:rsidRPr="00156035" w:rsidRDefault="00156035" w:rsidP="00156035">
            <w:pPr>
              <w:widowControl w:val="0"/>
              <w:tabs>
                <w:tab w:val="left" w:pos="227"/>
              </w:tabs>
              <w:autoSpaceDE w:val="0"/>
              <w:autoSpaceDN w:val="0"/>
              <w:adjustRightInd w:val="0"/>
              <w:jc w:val="both"/>
              <w:rPr>
                <w:rFonts w:ascii="Times New Roman" w:eastAsia="Times New Roman" w:hAnsi="Times New Roman" w:cs="Times New Roman"/>
                <w:sz w:val="24"/>
                <w:szCs w:val="24"/>
                <w:lang w:eastAsia="bg-BG"/>
              </w:rPr>
            </w:pPr>
            <w:r w:rsidRPr="00156035">
              <w:rPr>
                <w:rFonts w:ascii="Times New Roman" w:eastAsia="Times New Roman" w:hAnsi="Times New Roman" w:cs="Times New Roman"/>
                <w:sz w:val="24"/>
                <w:szCs w:val="24"/>
                <w:lang w:eastAsia="bg-BG"/>
              </w:rPr>
              <w:t xml:space="preserve">При равен брой точки и по този критерий, ще се дава предимство на проекта/ите, получил/и по-висока/и оценка/и по критерий 3. Дейностите по проекта са в областта на </w:t>
            </w:r>
            <w:r w:rsidRPr="00156035">
              <w:rPr>
                <w:rFonts w:ascii="Times New Roman" w:eastAsia="Times New Roman" w:hAnsi="Times New Roman" w:cs="Times New Roman"/>
                <w:sz w:val="24"/>
                <w:szCs w:val="24"/>
                <w:lang w:eastAsia="bg-BG"/>
              </w:rPr>
              <w:lastRenderedPageBreak/>
              <w:t>зеленчукопроизводството и/или трайните насаждения и/или животновъдството – сектори говедовъдство, овцевъдство, пчеларство.</w:t>
            </w:r>
          </w:p>
          <w:p w:rsidR="00156035" w:rsidRPr="00156035" w:rsidRDefault="00156035" w:rsidP="00156035">
            <w:pPr>
              <w:widowControl w:val="0"/>
              <w:tabs>
                <w:tab w:val="left" w:pos="227"/>
              </w:tabs>
              <w:autoSpaceDE w:val="0"/>
              <w:autoSpaceDN w:val="0"/>
              <w:adjustRightInd w:val="0"/>
              <w:jc w:val="both"/>
              <w:rPr>
                <w:rFonts w:ascii="Times New Roman" w:eastAsia="Times New Roman" w:hAnsi="Times New Roman" w:cs="Times New Roman"/>
                <w:sz w:val="24"/>
                <w:szCs w:val="24"/>
                <w:lang w:eastAsia="bg-BG"/>
              </w:rPr>
            </w:pPr>
            <w:r w:rsidRPr="00156035">
              <w:rPr>
                <w:rFonts w:ascii="Times New Roman" w:eastAsia="Times New Roman" w:hAnsi="Times New Roman" w:cs="Times New Roman"/>
                <w:sz w:val="24"/>
                <w:szCs w:val="24"/>
                <w:lang w:eastAsia="bg-BG"/>
              </w:rPr>
              <w:t>При равен брой точки и по двата критерия, ще се дава предимство на проекта/ите, получил/и по-висока/и оценка/и по критерий 4. Проектът създава нови работни места.</w:t>
            </w:r>
          </w:p>
          <w:p w:rsidR="00A26EFC" w:rsidRPr="00A26EFC" w:rsidRDefault="00A26EFC" w:rsidP="00A26EFC"/>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heme="majorBidi"/>
          <w:b/>
          <w:bCs/>
          <w:sz w:val="24"/>
          <w:szCs w:val="28"/>
        </w:rPr>
      </w:pPr>
      <w:r w:rsidRPr="00A26EFC">
        <w:rPr>
          <w:rFonts w:ascii="Times New Roman" w:eastAsiaTheme="majorEastAsia" w:hAnsi="Times New Roman" w:cs="Times New Roman"/>
          <w:b/>
          <w:bCs/>
          <w:sz w:val="24"/>
          <w:szCs w:val="24"/>
        </w:rPr>
        <w:lastRenderedPageBreak/>
        <w:t>Лице</w:t>
      </w:r>
      <w:r w:rsidRPr="00A26EFC">
        <w:rPr>
          <w:rFonts w:ascii="Times New Roman" w:eastAsiaTheme="majorEastAsia" w:hAnsi="Times New Roman" w:cstheme="majorBidi"/>
          <w:b/>
          <w:bCs/>
          <w:sz w:val="24"/>
          <w:szCs w:val="28"/>
        </w:rPr>
        <w:t>/а за контакт и място за достъп до подробна информация;</w:t>
      </w:r>
    </w:p>
    <w:tbl>
      <w:tblPr>
        <w:tblStyle w:val="TableGrid"/>
        <w:tblW w:w="9606" w:type="dxa"/>
        <w:tblLook w:val="04A0" w:firstRow="1" w:lastRow="0" w:firstColumn="1" w:lastColumn="0" w:noHBand="0" w:noVBand="1"/>
      </w:tblPr>
      <w:tblGrid>
        <w:gridCol w:w="9606"/>
      </w:tblGrid>
      <w:tr w:rsidR="00A26EFC" w:rsidRPr="00A26EFC" w:rsidTr="00231E7F">
        <w:tc>
          <w:tcPr>
            <w:tcW w:w="9606" w:type="dxa"/>
          </w:tcPr>
          <w:p w:rsidR="00932B79" w:rsidRDefault="00932B79" w:rsidP="00A26EFC">
            <w:pPr>
              <w:widowControl w:val="0"/>
              <w:autoSpaceDE w:val="0"/>
              <w:autoSpaceDN w:val="0"/>
              <w:adjustRightInd w:val="0"/>
              <w:jc w:val="both"/>
              <w:rPr>
                <w:rFonts w:ascii="Times New Roman" w:eastAsia="Times New Roman" w:hAnsi="Times New Roman" w:cs="Times New Roman"/>
                <w:b/>
                <w:sz w:val="24"/>
                <w:szCs w:val="24"/>
                <w:lang w:eastAsia="bg-BG"/>
              </w:rPr>
            </w:pPr>
          </w:p>
          <w:p w:rsidR="00932B79" w:rsidRPr="00932B79" w:rsidRDefault="00932B79" w:rsidP="00932B79">
            <w:pPr>
              <w:widowControl w:val="0"/>
              <w:autoSpaceDE w:val="0"/>
              <w:autoSpaceDN w:val="0"/>
              <w:adjustRightInd w:val="0"/>
              <w:spacing w:after="200" w:line="276" w:lineRule="auto"/>
              <w:jc w:val="both"/>
              <w:rPr>
                <w:rFonts w:ascii="Times New Roman" w:eastAsia="Times New Roman" w:hAnsi="Times New Roman" w:cs="Times New Roman"/>
                <w:sz w:val="24"/>
                <w:szCs w:val="24"/>
                <w:lang w:eastAsia="bg-BG"/>
              </w:rPr>
            </w:pPr>
            <w:r w:rsidRPr="00932B79">
              <w:rPr>
                <w:rFonts w:ascii="Times New Roman" w:eastAsia="Times New Roman" w:hAnsi="Times New Roman" w:cs="Times New Roman"/>
                <w:b/>
                <w:sz w:val="24"/>
                <w:szCs w:val="24"/>
                <w:lang w:eastAsia="bg-BG"/>
              </w:rPr>
              <w:t>Лице за контакт</w:t>
            </w:r>
            <w:r w:rsidRPr="00932B79">
              <w:rPr>
                <w:rFonts w:ascii="Times New Roman" w:eastAsia="Times New Roman" w:hAnsi="Times New Roman" w:cs="Times New Roman"/>
                <w:sz w:val="24"/>
                <w:szCs w:val="24"/>
                <w:lang w:eastAsia="bg-BG"/>
              </w:rPr>
              <w:t>: Нели Кадиева, Изпълнителен директор на СНЦ „МИГ – Елхово – Болярово“</w:t>
            </w:r>
          </w:p>
          <w:p w:rsidR="00932B79" w:rsidRPr="00932B79" w:rsidRDefault="00932B79" w:rsidP="00932B79">
            <w:pPr>
              <w:widowControl w:val="0"/>
              <w:autoSpaceDE w:val="0"/>
              <w:autoSpaceDN w:val="0"/>
              <w:adjustRightInd w:val="0"/>
              <w:spacing w:after="200" w:line="276" w:lineRule="auto"/>
              <w:jc w:val="both"/>
              <w:rPr>
                <w:rFonts w:ascii="Times New Roman" w:eastAsia="Times New Roman" w:hAnsi="Times New Roman" w:cs="Times New Roman"/>
                <w:sz w:val="24"/>
                <w:szCs w:val="24"/>
                <w:lang w:eastAsia="bg-BG"/>
              </w:rPr>
            </w:pPr>
            <w:r w:rsidRPr="00932B79">
              <w:rPr>
                <w:rFonts w:ascii="Times New Roman" w:eastAsia="Times New Roman" w:hAnsi="Times New Roman" w:cs="Times New Roman"/>
                <w:sz w:val="24"/>
                <w:szCs w:val="24"/>
                <w:lang w:eastAsia="bg-BG"/>
              </w:rPr>
              <w:t xml:space="preserve">адрес: гр. Елхово, ул. „Калоян“ № 13 ет.2 </w:t>
            </w:r>
          </w:p>
          <w:p w:rsidR="00932B79" w:rsidRPr="00932B79" w:rsidRDefault="00932B79" w:rsidP="00932B79">
            <w:pPr>
              <w:widowControl w:val="0"/>
              <w:autoSpaceDE w:val="0"/>
              <w:autoSpaceDN w:val="0"/>
              <w:adjustRightInd w:val="0"/>
              <w:spacing w:after="200" w:line="276" w:lineRule="auto"/>
              <w:jc w:val="both"/>
              <w:rPr>
                <w:rFonts w:ascii="Times New Roman" w:eastAsia="Times New Roman" w:hAnsi="Times New Roman" w:cs="Times New Roman"/>
                <w:sz w:val="24"/>
                <w:szCs w:val="24"/>
                <w:lang w:eastAsia="bg-BG"/>
              </w:rPr>
            </w:pPr>
            <w:r w:rsidRPr="00932B79">
              <w:rPr>
                <w:rFonts w:ascii="Times New Roman" w:eastAsia="Times New Roman" w:hAnsi="Times New Roman" w:cs="Times New Roman"/>
                <w:sz w:val="24"/>
                <w:szCs w:val="24"/>
                <w:lang w:eastAsia="bg-BG"/>
              </w:rPr>
              <w:t>тел: 0879 802 806, 0879 296 905</w:t>
            </w:r>
          </w:p>
          <w:p w:rsidR="00932B79" w:rsidRPr="00932B79" w:rsidRDefault="00932B79" w:rsidP="00932B79">
            <w:pPr>
              <w:widowControl w:val="0"/>
              <w:autoSpaceDE w:val="0"/>
              <w:autoSpaceDN w:val="0"/>
              <w:adjustRightInd w:val="0"/>
              <w:spacing w:after="200" w:line="276" w:lineRule="auto"/>
              <w:jc w:val="both"/>
              <w:rPr>
                <w:rFonts w:ascii="Times New Roman" w:eastAsia="Times New Roman" w:hAnsi="Times New Roman" w:cs="Times New Roman"/>
                <w:sz w:val="24"/>
                <w:szCs w:val="24"/>
                <w:lang w:eastAsia="bg-BG"/>
              </w:rPr>
            </w:pPr>
            <w:r w:rsidRPr="00932B79">
              <w:rPr>
                <w:rFonts w:ascii="Times New Roman" w:eastAsia="Times New Roman" w:hAnsi="Times New Roman" w:cs="Times New Roman"/>
                <w:sz w:val="24"/>
                <w:szCs w:val="24"/>
                <w:lang w:eastAsia="bg-BG"/>
              </w:rPr>
              <w:t xml:space="preserve">e-mail: </w:t>
            </w:r>
            <w:hyperlink r:id="rId10" w:history="1">
              <w:r w:rsidRPr="00932B79">
                <w:rPr>
                  <w:rFonts w:ascii="Times New Roman" w:eastAsia="Times New Roman" w:hAnsi="Times New Roman" w:cs="Times New Roman"/>
                  <w:sz w:val="24"/>
                  <w:szCs w:val="24"/>
                  <w:lang w:eastAsia="bg-BG"/>
                </w:rPr>
                <w:t>elhovo_lider@abv.bg</w:t>
              </w:r>
            </w:hyperlink>
            <w:r w:rsidRPr="00932B79">
              <w:rPr>
                <w:rFonts w:ascii="Times New Roman" w:eastAsia="Times New Roman" w:hAnsi="Times New Roman" w:cs="Times New Roman"/>
                <w:sz w:val="24"/>
                <w:szCs w:val="24"/>
                <w:lang w:eastAsia="bg-BG"/>
              </w:rPr>
              <w:t xml:space="preserve"> </w:t>
            </w:r>
          </w:p>
          <w:p w:rsidR="00932B79" w:rsidRPr="00932B79" w:rsidRDefault="00932B79" w:rsidP="00932B79">
            <w:pPr>
              <w:widowControl w:val="0"/>
              <w:autoSpaceDE w:val="0"/>
              <w:autoSpaceDN w:val="0"/>
              <w:adjustRightInd w:val="0"/>
              <w:spacing w:after="200" w:line="276" w:lineRule="auto"/>
              <w:jc w:val="both"/>
              <w:rPr>
                <w:rFonts w:ascii="Times New Roman" w:eastAsia="Times New Roman" w:hAnsi="Times New Roman" w:cs="Times New Roman"/>
                <w:sz w:val="24"/>
                <w:szCs w:val="24"/>
                <w:u w:val="single"/>
                <w:lang w:eastAsia="bg-BG"/>
              </w:rPr>
            </w:pPr>
            <w:r w:rsidRPr="00932B79">
              <w:rPr>
                <w:rFonts w:ascii="Times New Roman" w:eastAsia="Times New Roman" w:hAnsi="Times New Roman" w:cs="Times New Roman"/>
                <w:b/>
                <w:sz w:val="24"/>
                <w:szCs w:val="24"/>
                <w:lang w:eastAsia="bg-BG"/>
              </w:rPr>
              <w:t>Пълният пакет документи, необходими за кандидатстване</w:t>
            </w:r>
            <w:r w:rsidRPr="00932B79">
              <w:rPr>
                <w:rFonts w:ascii="Times New Roman" w:eastAsia="Times New Roman" w:hAnsi="Times New Roman" w:cs="Times New Roman"/>
                <w:sz w:val="24"/>
                <w:szCs w:val="24"/>
                <w:lang w:eastAsia="bg-BG"/>
              </w:rPr>
              <w:t xml:space="preserve"> по </w:t>
            </w:r>
            <w:r w:rsidRPr="00932B79">
              <w:rPr>
                <w:rFonts w:ascii="Times New Roman" w:eastAsia="Times New Roman" w:hAnsi="Times New Roman" w:cs="Times New Roman"/>
                <w:b/>
                <w:sz w:val="24"/>
                <w:szCs w:val="24"/>
                <w:lang w:eastAsia="bg-BG"/>
              </w:rPr>
              <w:t>Мярка 4.1 „Подкрепа за инвестиции в земеделски стопанства“</w:t>
            </w:r>
            <w:r w:rsidRPr="00932B79">
              <w:rPr>
                <w:rFonts w:ascii="Times New Roman" w:eastAsia="Times New Roman" w:hAnsi="Times New Roman" w:cs="Times New Roman"/>
                <w:noProof/>
                <w:color w:val="000000"/>
                <w:sz w:val="24"/>
                <w:szCs w:val="24"/>
                <w:lang w:eastAsia="bg-BG"/>
              </w:rPr>
              <w:t xml:space="preserve"> </w:t>
            </w:r>
            <w:r w:rsidRPr="00932B79">
              <w:rPr>
                <w:rFonts w:ascii="Times New Roman" w:eastAsia="Times New Roman" w:hAnsi="Times New Roman" w:cs="Times New Roman"/>
                <w:sz w:val="24"/>
                <w:szCs w:val="24"/>
                <w:lang w:eastAsia="bg-BG"/>
              </w:rPr>
              <w:t xml:space="preserve">от Стратегия за Водено от общностите местно развитие на СНЦ „МИГ-Елхово-Болярово” по Програма за развитие на селските райони за периода 2014 – 2020 г. са публикувани на интернет страницата на СНЦ „МИГ-Елхово-Болярово” – </w:t>
            </w:r>
            <w:hyperlink r:id="rId11" w:history="1">
              <w:r w:rsidRPr="00932B79">
                <w:rPr>
                  <w:rFonts w:ascii="Times New Roman" w:eastAsia="Times New Roman" w:hAnsi="Times New Roman" w:cs="Times New Roman"/>
                  <w:color w:val="0000FF" w:themeColor="hyperlink"/>
                  <w:sz w:val="24"/>
                  <w:szCs w:val="24"/>
                  <w:u w:val="single"/>
                  <w:lang w:eastAsia="bg-BG"/>
                </w:rPr>
                <w:t>www.migelhovo.org</w:t>
              </w:r>
            </w:hyperlink>
            <w:r w:rsidRPr="00932B79">
              <w:rPr>
                <w:rFonts w:ascii="Times New Roman" w:eastAsia="Times New Roman" w:hAnsi="Times New Roman" w:cs="Times New Roman"/>
                <w:sz w:val="24"/>
                <w:szCs w:val="24"/>
                <w:u w:val="single"/>
                <w:lang w:eastAsia="bg-BG"/>
              </w:rPr>
              <w:t>.</w:t>
            </w:r>
          </w:p>
          <w:p w:rsidR="00932B79" w:rsidRPr="00932B79" w:rsidRDefault="00932B79" w:rsidP="00932B79">
            <w:pPr>
              <w:tabs>
                <w:tab w:val="left" w:pos="720"/>
              </w:tabs>
              <w:spacing w:after="200" w:line="276" w:lineRule="auto"/>
              <w:jc w:val="both"/>
              <w:rPr>
                <w:rFonts w:ascii="Times New Roman" w:eastAsia="Times New Roman" w:hAnsi="Times New Roman"/>
                <w:b/>
                <w:sz w:val="24"/>
                <w:szCs w:val="24"/>
                <w:lang w:eastAsia="bg-BG"/>
              </w:rPr>
            </w:pPr>
            <w:r w:rsidRPr="00932B79">
              <w:rPr>
                <w:rFonts w:ascii="Times New Roman" w:eastAsia="Times New Roman" w:hAnsi="Times New Roman"/>
                <w:b/>
                <w:sz w:val="24"/>
                <w:szCs w:val="24"/>
                <w:lang w:eastAsia="bg-BG"/>
              </w:rPr>
              <w:t>Въпроси и допълнителни разяснения</w:t>
            </w:r>
          </w:p>
          <w:p w:rsidR="00932B79" w:rsidRPr="00932B79" w:rsidRDefault="00932B79" w:rsidP="00932B79">
            <w:pPr>
              <w:tabs>
                <w:tab w:val="left" w:pos="720"/>
              </w:tabs>
              <w:spacing w:after="200" w:line="276" w:lineRule="auto"/>
              <w:jc w:val="both"/>
              <w:rPr>
                <w:rFonts w:ascii="Times New Roman" w:eastAsia="Times New Roman" w:hAnsi="Times New Roman"/>
                <w:b/>
                <w:sz w:val="24"/>
                <w:szCs w:val="24"/>
                <w:lang w:eastAsia="bg-BG"/>
              </w:rPr>
            </w:pPr>
            <w:r w:rsidRPr="00932B79">
              <w:rPr>
                <w:rFonts w:ascii="Times New Roman" w:eastAsia="Times New Roman" w:hAnsi="Times New Roman"/>
                <w:sz w:val="24"/>
                <w:szCs w:val="24"/>
                <w:lang w:val="en-US" w:eastAsia="bg-BG"/>
              </w:rPr>
              <w:t>В</w:t>
            </w:r>
            <w:r w:rsidRPr="00932B79">
              <w:rPr>
                <w:rFonts w:ascii="Times New Roman" w:eastAsia="Times New Roman" w:hAnsi="Times New Roman"/>
                <w:sz w:val="24"/>
                <w:szCs w:val="24"/>
                <w:lang w:eastAsia="bg-BG"/>
              </w:rPr>
              <w:t xml:space="preserve"> срок до 3 седмици преди крайния срок за подаване на проектни предложения по настоящата процедура за прием могат да се задават въпроси и да се искат допълнителни разяснения на </w:t>
            </w:r>
            <w:r w:rsidRPr="00932B79">
              <w:rPr>
                <w:rFonts w:ascii="Times New Roman" w:eastAsia="Times New Roman" w:hAnsi="Times New Roman"/>
                <w:sz w:val="24"/>
                <w:szCs w:val="24"/>
                <w:lang w:val="en-US" w:eastAsia="bg-BG"/>
              </w:rPr>
              <w:t xml:space="preserve">e-mail: </w:t>
            </w:r>
            <w:r w:rsidRPr="00932B79">
              <w:rPr>
                <w:rFonts w:ascii="Times New Roman" w:eastAsia="Times New Roman" w:hAnsi="Times New Roman"/>
                <w:b/>
                <w:sz w:val="24"/>
                <w:szCs w:val="24"/>
                <w:lang w:val="en-US" w:eastAsia="bg-BG"/>
              </w:rPr>
              <w:t>office@migelhovo.org</w:t>
            </w:r>
            <w:r w:rsidRPr="00932B79">
              <w:rPr>
                <w:rFonts w:ascii="Times New Roman" w:eastAsia="Times New Roman" w:hAnsi="Times New Roman"/>
                <w:sz w:val="24"/>
                <w:szCs w:val="24"/>
                <w:lang w:eastAsia="bg-BG"/>
              </w:rPr>
              <w:t>, като ясно се посочва номера на поканата за набиране на предложения</w:t>
            </w:r>
            <w:r w:rsidRPr="00932B79">
              <w:rPr>
                <w:rFonts w:ascii="Times New Roman" w:eastAsia="Times New Roman" w:hAnsi="Times New Roman"/>
                <w:b/>
                <w:sz w:val="24"/>
                <w:szCs w:val="24"/>
                <w:lang w:eastAsia="bg-BG"/>
              </w:rPr>
              <w:t xml:space="preserve"> и/или на </w:t>
            </w:r>
            <w:hyperlink r:id="rId12" w:history="1">
              <w:r w:rsidRPr="00932B79">
                <w:rPr>
                  <w:rFonts w:ascii="Times New Roman" w:eastAsia="Times New Roman" w:hAnsi="Times New Roman"/>
                  <w:b/>
                  <w:color w:val="0000FF" w:themeColor="hyperlink"/>
                  <w:sz w:val="24"/>
                  <w:szCs w:val="24"/>
                  <w:u w:val="single"/>
                  <w:lang w:eastAsia="bg-BG"/>
                </w:rPr>
                <w:t>https://eumis2020.government.bg</w:t>
              </w:r>
            </w:hyperlink>
            <w:r w:rsidRPr="00932B79">
              <w:rPr>
                <w:rFonts w:ascii="Times New Roman" w:eastAsia="Times New Roman" w:hAnsi="Times New Roman"/>
                <w:b/>
                <w:sz w:val="24"/>
                <w:szCs w:val="24"/>
                <w:lang w:eastAsia="bg-BG"/>
              </w:rPr>
              <w:t xml:space="preserve"> (секция Разяснения по процедурата).</w:t>
            </w:r>
          </w:p>
          <w:p w:rsidR="00932B79" w:rsidRDefault="00932B79" w:rsidP="00932B79">
            <w:pPr>
              <w:widowControl w:val="0"/>
              <w:autoSpaceDE w:val="0"/>
              <w:autoSpaceDN w:val="0"/>
              <w:adjustRightInd w:val="0"/>
              <w:jc w:val="both"/>
              <w:rPr>
                <w:rFonts w:ascii="Times New Roman" w:eastAsia="Times New Roman" w:hAnsi="Times New Roman" w:cs="Times New Roman"/>
                <w:b/>
                <w:sz w:val="24"/>
                <w:szCs w:val="24"/>
                <w:lang w:eastAsia="bg-BG"/>
              </w:rPr>
            </w:pPr>
            <w:r w:rsidRPr="00932B79">
              <w:rPr>
                <w:rFonts w:ascii="Times New Roman" w:eastAsia="Times New Roman" w:hAnsi="Times New Roman"/>
                <w:sz w:val="24"/>
                <w:szCs w:val="24"/>
                <w:lang w:eastAsia="bg-BG"/>
              </w:rPr>
              <w:t>Писмени разяснения ще бъдат дадени в 10-дневен срок от получаване на искането, но не по-късно от  две седмици преди изтичането на срока за кандидатстване.</w:t>
            </w:r>
          </w:p>
          <w:p w:rsidR="00A26EFC" w:rsidRPr="00A26EFC" w:rsidRDefault="00A26EFC" w:rsidP="00E063C0">
            <w:pPr>
              <w:widowControl w:val="0"/>
              <w:autoSpaceDE w:val="0"/>
              <w:autoSpaceDN w:val="0"/>
              <w:adjustRightInd w:val="0"/>
              <w:jc w:val="both"/>
              <w:rPr>
                <w:rFonts w:ascii="Times New Roman" w:eastAsia="Times New Roman" w:hAnsi="Times New Roman" w:cs="Times New Roman"/>
                <w:sz w:val="24"/>
                <w:szCs w:val="24"/>
                <w:lang w:eastAsia="bg-BG"/>
              </w:rPr>
            </w:pP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heme="majorBidi"/>
          <w:b/>
          <w:bCs/>
          <w:sz w:val="24"/>
          <w:szCs w:val="24"/>
        </w:rPr>
      </w:pPr>
      <w:r w:rsidRPr="00A26EFC">
        <w:rPr>
          <w:rFonts w:ascii="Times New Roman" w:eastAsiaTheme="majorEastAsia" w:hAnsi="Times New Roman" w:cstheme="majorBidi"/>
          <w:b/>
          <w:bCs/>
          <w:sz w:val="24"/>
          <w:szCs w:val="24"/>
        </w:rPr>
        <w:t>Начин на подаване на проектните предложения:</w:t>
      </w:r>
    </w:p>
    <w:tbl>
      <w:tblPr>
        <w:tblStyle w:val="TableGrid"/>
        <w:tblW w:w="9606" w:type="dxa"/>
        <w:tblLook w:val="04A0" w:firstRow="1" w:lastRow="0" w:firstColumn="1" w:lastColumn="0" w:noHBand="0" w:noVBand="1"/>
      </w:tblPr>
      <w:tblGrid>
        <w:gridCol w:w="9606"/>
      </w:tblGrid>
      <w:tr w:rsidR="00A26EFC" w:rsidRPr="00A26EFC" w:rsidTr="00231E7F">
        <w:tc>
          <w:tcPr>
            <w:tcW w:w="9606" w:type="dxa"/>
          </w:tcPr>
          <w:p w:rsidR="00344A61" w:rsidRPr="00344A61" w:rsidRDefault="00344A61" w:rsidP="00344A61">
            <w:pPr>
              <w:spacing w:after="120"/>
              <w:jc w:val="both"/>
              <w:rPr>
                <w:rFonts w:ascii="Times New Roman" w:eastAsia="Calibri" w:hAnsi="Times New Roman" w:cs="Times New Roman"/>
                <w:b/>
                <w:bCs/>
                <w:sz w:val="24"/>
                <w:szCs w:val="24"/>
              </w:rPr>
            </w:pPr>
            <w:r w:rsidRPr="00344A61">
              <w:rPr>
                <w:rFonts w:ascii="Times New Roman" w:eastAsia="Calibri" w:hAnsi="Times New Roman" w:cs="Times New Roman"/>
                <w:sz w:val="24"/>
                <w:szCs w:val="24"/>
              </w:rPr>
              <w:t xml:space="preserve">Проектните предложения по обявената процедура се подават от кандидата или от упълномощено от него лице единствено и изцяло по електронен път чрез попълване на уеб базиран Формуляр за кандидатстване и придружителните документи чрез Информационната система за управление и наблюдение на Структурните инструменти на ЕС в България (ИСУН 2020) </w:t>
            </w:r>
            <w:hyperlink r:id="rId13" w:history="1">
              <w:r w:rsidRPr="00344A61">
                <w:rPr>
                  <w:rFonts w:ascii="Times New Roman" w:eastAsia="Calibri" w:hAnsi="Times New Roman" w:cs="Times New Roman"/>
                  <w:b/>
                  <w:bCs/>
                  <w:color w:val="0000FF"/>
                  <w:sz w:val="24"/>
                  <w:szCs w:val="24"/>
                  <w:u w:val="single"/>
                </w:rPr>
                <w:t>http://eumis2020.government.bg/</w:t>
              </w:r>
            </w:hyperlink>
            <w:r w:rsidRPr="00344A61">
              <w:rPr>
                <w:rFonts w:ascii="Times New Roman" w:eastAsia="Calibri" w:hAnsi="Times New Roman" w:cs="Times New Roman"/>
                <w:b/>
                <w:bCs/>
                <w:sz w:val="24"/>
                <w:szCs w:val="24"/>
              </w:rPr>
              <w:t xml:space="preserve"> </w:t>
            </w:r>
            <w:r w:rsidRPr="00344A61">
              <w:rPr>
                <w:rFonts w:ascii="Times New Roman" w:eastAsia="Calibri" w:hAnsi="Times New Roman" w:cs="Times New Roman"/>
                <w:sz w:val="24"/>
                <w:szCs w:val="24"/>
              </w:rPr>
              <w:t xml:space="preserve">единствено с използването на </w:t>
            </w:r>
            <w:r w:rsidRPr="00344A61">
              <w:rPr>
                <w:rFonts w:ascii="Times New Roman" w:eastAsia="Calibri" w:hAnsi="Times New Roman" w:cs="Times New Roman"/>
                <w:b/>
                <w:bCs/>
                <w:sz w:val="24"/>
                <w:szCs w:val="24"/>
              </w:rPr>
              <w:t xml:space="preserve">Квалифициран електронен подпис </w:t>
            </w:r>
            <w:r w:rsidRPr="00344A61">
              <w:rPr>
                <w:rFonts w:ascii="Times New Roman" w:eastAsia="Calibri" w:hAnsi="Times New Roman" w:cs="Times New Roman"/>
                <w:sz w:val="24"/>
                <w:szCs w:val="24"/>
              </w:rPr>
              <w:t xml:space="preserve">(КЕП), чрез модула „Е-кандидатстване“ на следния интернет адрес: </w:t>
            </w:r>
            <w:hyperlink r:id="rId14" w:history="1">
              <w:r w:rsidRPr="00344A61">
                <w:rPr>
                  <w:rFonts w:ascii="Times New Roman" w:eastAsia="Calibri" w:hAnsi="Times New Roman" w:cs="Times New Roman"/>
                  <w:b/>
                  <w:bCs/>
                  <w:color w:val="0000FF"/>
                  <w:sz w:val="24"/>
                  <w:szCs w:val="24"/>
                  <w:u w:val="single"/>
                </w:rPr>
                <w:t>https://eumis2020.government.bg</w:t>
              </w:r>
            </w:hyperlink>
          </w:p>
          <w:p w:rsidR="00A26EFC" w:rsidRPr="00A26EFC" w:rsidRDefault="00A26EFC" w:rsidP="00A26EFC">
            <w:pPr>
              <w:spacing w:after="120"/>
              <w:jc w:val="both"/>
              <w:rPr>
                <w:rFonts w:ascii="Times New Roman" w:hAnsi="Times New Roman" w:cs="Times New Roman"/>
                <w:b/>
                <w:bCs/>
                <w:sz w:val="24"/>
                <w:szCs w:val="24"/>
              </w:rPr>
            </w:pPr>
          </w:p>
          <w:p w:rsidR="004D6F27" w:rsidRPr="004D6F27" w:rsidRDefault="004D6F27" w:rsidP="004D6F27">
            <w:pPr>
              <w:shd w:val="clear" w:color="auto" w:fill="808080"/>
              <w:spacing w:after="360"/>
              <w:contextualSpacing/>
              <w:jc w:val="both"/>
              <w:rPr>
                <w:rFonts w:ascii="Times New Roman" w:eastAsia="Times New Roman" w:hAnsi="Times New Roman" w:cs="Times New Roman"/>
                <w:b/>
                <w:color w:val="FFFFFF"/>
                <w:sz w:val="24"/>
                <w:szCs w:val="24"/>
                <w:lang w:val="en-US" w:eastAsia="bg-BG"/>
              </w:rPr>
            </w:pPr>
            <w:r w:rsidRPr="004D6F27">
              <w:rPr>
                <w:rFonts w:ascii="Times New Roman" w:eastAsia="Times New Roman" w:hAnsi="Times New Roman" w:cs="Times New Roman"/>
                <w:b/>
                <w:color w:val="FFFFFF"/>
                <w:sz w:val="24"/>
                <w:szCs w:val="24"/>
                <w:lang w:eastAsia="bg-BG"/>
              </w:rPr>
              <w:t xml:space="preserve">ВАЖНО! </w:t>
            </w:r>
          </w:p>
          <w:p w:rsidR="004D6F27" w:rsidRPr="004D6F27" w:rsidRDefault="004D6F27" w:rsidP="004D6F27">
            <w:pPr>
              <w:shd w:val="clear" w:color="auto" w:fill="D9D9D9"/>
              <w:contextualSpacing/>
              <w:jc w:val="both"/>
              <w:rPr>
                <w:rFonts w:ascii="Times New Roman" w:eastAsia="Times New Roman" w:hAnsi="Times New Roman" w:cs="Times New Roman"/>
                <w:sz w:val="24"/>
                <w:szCs w:val="24"/>
                <w:lang w:eastAsia="bg-BG"/>
              </w:rPr>
            </w:pPr>
            <w:r w:rsidRPr="004D6F27">
              <w:rPr>
                <w:rFonts w:ascii="Times New Roman" w:eastAsia="Times New Roman" w:hAnsi="Times New Roman" w:cs="Times New Roman"/>
                <w:sz w:val="24"/>
                <w:szCs w:val="24"/>
                <w:lang w:eastAsia="bg-BG"/>
              </w:rPr>
              <w:t>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rsidR="00A26EFC" w:rsidRPr="00A26EFC" w:rsidRDefault="004D6F27" w:rsidP="004D6F27">
            <w:pPr>
              <w:shd w:val="clear" w:color="auto" w:fill="D9D9D9" w:themeFill="background1" w:themeFillShade="D9"/>
              <w:spacing w:after="360"/>
              <w:contextualSpacing/>
              <w:jc w:val="both"/>
              <w:rPr>
                <w:rFonts w:ascii="Times New Roman" w:eastAsia="Times New Roman" w:hAnsi="Times New Roman" w:cs="Times New Roman"/>
                <w:sz w:val="24"/>
                <w:szCs w:val="24"/>
                <w:lang w:eastAsia="bg-BG"/>
              </w:rPr>
            </w:pPr>
            <w:r w:rsidRPr="004D6F27">
              <w:rPr>
                <w:rFonts w:ascii="Times New Roman" w:eastAsia="Calibri" w:hAnsi="Times New Roman" w:cs="Times New Roman"/>
              </w:rPr>
              <w:t xml:space="preserve">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 В тази връзка е </w:t>
            </w:r>
            <w:r w:rsidRPr="004D6F27">
              <w:rPr>
                <w:rFonts w:ascii="Times New Roman" w:eastAsia="Calibri" w:hAnsi="Times New Roman" w:cs="Times New Roman"/>
                <w:b/>
              </w:rPr>
              <w:t>важно кандидатите да разполагат винаги с достъп до имейл адреса, към който е асоцииран профила в ИСУН 2020</w:t>
            </w:r>
            <w:r w:rsidRPr="004D6F27">
              <w:rPr>
                <w:rFonts w:ascii="Times New Roman" w:eastAsia="Calibri" w:hAnsi="Times New Roman" w:cs="Times New Roman"/>
              </w:rPr>
              <w:t>.</w:t>
            </w:r>
          </w:p>
        </w:tc>
      </w:tr>
    </w:tbl>
    <w:p w:rsidR="00A26EFC" w:rsidRPr="00A26EFC" w:rsidRDefault="00A26EFC" w:rsidP="00A26EFC">
      <w:pPr>
        <w:spacing w:after="120"/>
        <w:jc w:val="both"/>
        <w:rPr>
          <w:rFonts w:ascii="Times New Roman" w:hAnsi="Times New Roman" w:cs="Times New Roman"/>
          <w:sz w:val="24"/>
          <w:szCs w:val="24"/>
        </w:rPr>
      </w:pPr>
      <w:bookmarkStart w:id="4" w:name="to_paragraph_id30665553"/>
      <w:bookmarkStart w:id="5" w:name="to_paragraph_id30665578"/>
      <w:bookmarkEnd w:id="2"/>
      <w:bookmarkEnd w:id="4"/>
      <w:bookmarkEnd w:id="5"/>
    </w:p>
    <w:sectPr w:rsidR="00A26EFC" w:rsidRPr="00A26EFC">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1103" w:rsidRDefault="00D71103" w:rsidP="00220D32">
      <w:pPr>
        <w:spacing w:after="0" w:line="240" w:lineRule="auto"/>
      </w:pPr>
      <w:r>
        <w:separator/>
      </w:r>
    </w:p>
  </w:endnote>
  <w:endnote w:type="continuationSeparator" w:id="0">
    <w:p w:rsidR="00D71103" w:rsidRDefault="00D71103" w:rsidP="00220D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1103" w:rsidRDefault="00D71103" w:rsidP="00220D32">
      <w:pPr>
        <w:spacing w:after="0" w:line="240" w:lineRule="auto"/>
      </w:pPr>
      <w:r>
        <w:separator/>
      </w:r>
    </w:p>
  </w:footnote>
  <w:footnote w:type="continuationSeparator" w:id="0">
    <w:p w:rsidR="00D71103" w:rsidRDefault="00D71103" w:rsidP="00220D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32" w:rsidRPr="000970E8" w:rsidRDefault="00220D32" w:rsidP="00220D32">
    <w:pPr>
      <w:widowControl w:val="0"/>
      <w:spacing w:after="0" w:line="240" w:lineRule="auto"/>
      <w:jc w:val="center"/>
      <w:rPr>
        <w:rFonts w:ascii="Times New Roman" w:eastAsia="Times New Roman" w:hAnsi="Times New Roman" w:cs="Times New Roman"/>
        <w:b/>
        <w:snapToGrid w:val="0"/>
        <w:color w:val="003366"/>
        <w:sz w:val="16"/>
        <w:szCs w:val="16"/>
        <w:lang w:val="en-US"/>
      </w:rPr>
    </w:pPr>
  </w:p>
  <w:tbl>
    <w:tblPr>
      <w:tblW w:w="0" w:type="auto"/>
      <w:jc w:val="right"/>
      <w:tblLook w:val="04A0" w:firstRow="1" w:lastRow="0" w:firstColumn="1" w:lastColumn="0" w:noHBand="0" w:noVBand="1"/>
    </w:tblPr>
    <w:tblGrid>
      <w:gridCol w:w="8622"/>
      <w:gridCol w:w="222"/>
      <w:gridCol w:w="222"/>
      <w:gridCol w:w="222"/>
    </w:tblGrid>
    <w:tr w:rsidR="00220D32" w:rsidRPr="000970E8" w:rsidTr="003C34D6">
      <w:trPr>
        <w:jc w:val="right"/>
      </w:trPr>
      <w:tc>
        <w:tcPr>
          <w:tcW w:w="2260" w:type="dxa"/>
          <w:shd w:val="clear" w:color="auto" w:fill="auto"/>
        </w:tcPr>
        <w:tbl>
          <w:tblPr>
            <w:tblW w:w="8505" w:type="dxa"/>
            <w:tblInd w:w="426" w:type="dxa"/>
            <w:tblLook w:val="04A0" w:firstRow="1" w:lastRow="0" w:firstColumn="1" w:lastColumn="0" w:noHBand="0" w:noVBand="1"/>
          </w:tblPr>
          <w:tblGrid>
            <w:gridCol w:w="1701"/>
            <w:gridCol w:w="1176"/>
            <w:gridCol w:w="1234"/>
            <w:gridCol w:w="2410"/>
            <w:gridCol w:w="1984"/>
          </w:tblGrid>
          <w:tr w:rsidR="00220D32" w:rsidRPr="000970E8" w:rsidTr="003C34D6">
            <w:tc>
              <w:tcPr>
                <w:tcW w:w="1701" w:type="dxa"/>
                <w:shd w:val="clear" w:color="auto" w:fill="auto"/>
              </w:tcPr>
              <w:p w:rsidR="00220D32" w:rsidRPr="000970E8" w:rsidRDefault="00220D32" w:rsidP="003C34D6">
                <w:pPr>
                  <w:tabs>
                    <w:tab w:val="left" w:pos="564"/>
                    <w:tab w:val="center" w:pos="1380"/>
                  </w:tabs>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1D9ADA30" wp14:editId="58B1345C">
                      <wp:extent cx="804545" cy="541020"/>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4545" cy="541020"/>
                              </a:xfrm>
                              <a:prstGeom prst="rect">
                                <a:avLst/>
                              </a:prstGeom>
                              <a:noFill/>
                              <a:ln>
                                <a:noFill/>
                              </a:ln>
                            </pic:spPr>
                          </pic:pic>
                        </a:graphicData>
                      </a:graphic>
                    </wp:inline>
                  </w:drawing>
                </w:r>
              </w:p>
              <w:p w:rsidR="00220D32" w:rsidRPr="000970E8" w:rsidRDefault="00220D32" w:rsidP="003C34D6">
                <w:pPr>
                  <w:spacing w:after="0" w:line="240" w:lineRule="auto"/>
                  <w:jc w:val="center"/>
                  <w:rPr>
                    <w:rFonts w:ascii="Times New Roman" w:eastAsia="Times New Roman" w:hAnsi="Times New Roman" w:cs="Times New Roman"/>
                    <w:b/>
                    <w:sz w:val="12"/>
                    <w:szCs w:val="12"/>
                    <w:lang w:val="ru-RU"/>
                  </w:rPr>
                </w:pPr>
                <w:r w:rsidRPr="000970E8">
                  <w:rPr>
                    <w:rFonts w:ascii="Times New Roman" w:eastAsia="Times New Roman" w:hAnsi="Times New Roman" w:cs="Times New Roman"/>
                    <w:b/>
                    <w:sz w:val="12"/>
                    <w:szCs w:val="12"/>
                    <w:lang w:val="ru-RU"/>
                  </w:rPr>
                  <w:t>ЕВРОПЕЙСКИ СЪЮЗ</w:t>
                </w:r>
              </w:p>
            </w:tc>
            <w:tc>
              <w:tcPr>
                <w:tcW w:w="1176" w:type="dxa"/>
                <w:shd w:val="clear" w:color="auto" w:fill="auto"/>
              </w:tcPr>
              <w:p w:rsidR="00220D32" w:rsidRPr="000970E8" w:rsidRDefault="00220D32" w:rsidP="003C34D6">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21328DDB" wp14:editId="2B78DBA2">
                      <wp:extent cx="585470" cy="541020"/>
                      <wp:effectExtent l="0" t="0" r="5080" b="0"/>
                      <wp:docPr id="2" name="Picture 5" descr="Описание: 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Leader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5470" cy="541020"/>
                              </a:xfrm>
                              <a:prstGeom prst="rect">
                                <a:avLst/>
                              </a:prstGeom>
                              <a:noFill/>
                              <a:ln>
                                <a:noFill/>
                              </a:ln>
                            </pic:spPr>
                          </pic:pic>
                        </a:graphicData>
                      </a:graphic>
                    </wp:inline>
                  </w:drawing>
                </w:r>
              </w:p>
            </w:tc>
            <w:tc>
              <w:tcPr>
                <w:tcW w:w="1234" w:type="dxa"/>
                <w:shd w:val="clear" w:color="auto" w:fill="auto"/>
              </w:tcPr>
              <w:p w:rsidR="00220D32" w:rsidRPr="000970E8" w:rsidRDefault="00220D32" w:rsidP="003C34D6">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568E9DDB" wp14:editId="384AC9C1">
                      <wp:extent cx="541020" cy="54102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a:ln>
                                <a:noFill/>
                              </a:ln>
                            </pic:spPr>
                          </pic:pic>
                        </a:graphicData>
                      </a:graphic>
                    </wp:inline>
                  </w:drawing>
                </w:r>
              </w:p>
            </w:tc>
            <w:tc>
              <w:tcPr>
                <w:tcW w:w="2410" w:type="dxa"/>
                <w:shd w:val="clear" w:color="auto" w:fill="auto"/>
              </w:tcPr>
              <w:p w:rsidR="00220D32" w:rsidRPr="000970E8" w:rsidRDefault="00220D32" w:rsidP="003C34D6">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282AB9DF" wp14:editId="0A2961CD">
                      <wp:extent cx="1353185" cy="5778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53185" cy="577850"/>
                              </a:xfrm>
                              <a:prstGeom prst="rect">
                                <a:avLst/>
                              </a:prstGeom>
                              <a:noFill/>
                              <a:ln>
                                <a:noFill/>
                              </a:ln>
                            </pic:spPr>
                          </pic:pic>
                        </a:graphicData>
                      </a:graphic>
                    </wp:inline>
                  </w:drawing>
                </w:r>
              </w:p>
            </w:tc>
            <w:tc>
              <w:tcPr>
                <w:tcW w:w="1984" w:type="dxa"/>
                <w:shd w:val="clear" w:color="auto" w:fill="auto"/>
              </w:tcPr>
              <w:p w:rsidR="00220D32" w:rsidRPr="000970E8" w:rsidRDefault="00220D32" w:rsidP="003C34D6">
                <w:pPr>
                  <w:spacing w:after="0" w:line="240" w:lineRule="auto"/>
                  <w:rPr>
                    <w:rFonts w:ascii="Times New Roman" w:eastAsia="Times New Roman" w:hAnsi="Times New Roman" w:cs="Times New Roman"/>
                    <w:noProof/>
                  </w:rPr>
                </w:pPr>
                <w:r>
                  <w:rPr>
                    <w:rFonts w:ascii="Calibri" w:eastAsia="Times New Roman" w:hAnsi="Calibri" w:cs="Times New Roman"/>
                    <w:noProof/>
                    <w:lang w:eastAsia="bg-BG"/>
                  </w:rPr>
                  <w:drawing>
                    <wp:inline distT="0" distB="0" distL="0" distR="0" wp14:anchorId="7099BB61" wp14:editId="54B66422">
                      <wp:extent cx="826770" cy="54102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6770" cy="541020"/>
                              </a:xfrm>
                              <a:prstGeom prst="rect">
                                <a:avLst/>
                              </a:prstGeom>
                              <a:noFill/>
                              <a:ln>
                                <a:noFill/>
                              </a:ln>
                            </pic:spPr>
                          </pic:pic>
                        </a:graphicData>
                      </a:graphic>
                    </wp:inline>
                  </w:drawing>
                </w:r>
              </w:p>
            </w:tc>
          </w:tr>
        </w:tbl>
        <w:p w:rsidR="00220D32" w:rsidRPr="000970E8" w:rsidRDefault="00220D32" w:rsidP="003C34D6">
          <w:pPr>
            <w:widowControl w:val="0"/>
            <w:spacing w:after="0" w:line="240" w:lineRule="auto"/>
            <w:jc w:val="center"/>
            <w:rPr>
              <w:rFonts w:ascii="Times New Roman" w:eastAsia="Times New Roman" w:hAnsi="Times New Roman" w:cs="Times New Roman"/>
              <w:b/>
              <w:snapToGrid w:val="0"/>
              <w:sz w:val="16"/>
              <w:szCs w:val="16"/>
              <w:lang w:val="ru-RU"/>
            </w:rPr>
          </w:pPr>
        </w:p>
      </w:tc>
      <w:tc>
        <w:tcPr>
          <w:tcW w:w="2236" w:type="dxa"/>
          <w:shd w:val="clear" w:color="auto" w:fill="auto"/>
        </w:tcPr>
        <w:p w:rsidR="00220D32" w:rsidRPr="000970E8" w:rsidRDefault="00220D32" w:rsidP="003C34D6">
          <w:pPr>
            <w:widowControl w:val="0"/>
            <w:spacing w:after="0" w:line="240" w:lineRule="auto"/>
            <w:jc w:val="center"/>
            <w:rPr>
              <w:rFonts w:ascii="Times New Roman" w:eastAsia="Times New Roman" w:hAnsi="Times New Roman" w:cs="Times New Roman"/>
              <w:b/>
              <w:snapToGrid w:val="0"/>
              <w:sz w:val="16"/>
              <w:szCs w:val="16"/>
              <w:lang w:val="ru-RU"/>
            </w:rPr>
          </w:pPr>
        </w:p>
      </w:tc>
      <w:tc>
        <w:tcPr>
          <w:tcW w:w="2174" w:type="dxa"/>
          <w:shd w:val="clear" w:color="auto" w:fill="auto"/>
        </w:tcPr>
        <w:p w:rsidR="00220D32" w:rsidRPr="000970E8" w:rsidRDefault="00220D32" w:rsidP="003C34D6">
          <w:pPr>
            <w:widowControl w:val="0"/>
            <w:spacing w:after="0" w:line="240" w:lineRule="auto"/>
            <w:jc w:val="center"/>
            <w:rPr>
              <w:rFonts w:ascii="Times New Roman" w:eastAsia="Times New Roman" w:hAnsi="Times New Roman" w:cs="Times New Roman"/>
              <w:b/>
              <w:snapToGrid w:val="0"/>
              <w:sz w:val="16"/>
              <w:szCs w:val="16"/>
              <w:lang w:val="ru-RU"/>
            </w:rPr>
          </w:pPr>
        </w:p>
      </w:tc>
      <w:tc>
        <w:tcPr>
          <w:tcW w:w="2616" w:type="dxa"/>
          <w:shd w:val="clear" w:color="auto" w:fill="auto"/>
        </w:tcPr>
        <w:p w:rsidR="00220D32" w:rsidRPr="000970E8" w:rsidRDefault="00220D32" w:rsidP="003C34D6">
          <w:pPr>
            <w:widowControl w:val="0"/>
            <w:spacing w:after="0" w:line="240" w:lineRule="auto"/>
            <w:jc w:val="center"/>
            <w:rPr>
              <w:rFonts w:ascii="Times New Roman" w:eastAsia="Times New Roman" w:hAnsi="Times New Roman" w:cs="Times New Roman"/>
              <w:b/>
              <w:snapToGrid w:val="0"/>
              <w:sz w:val="16"/>
              <w:szCs w:val="16"/>
              <w:lang w:val="ru-RU"/>
            </w:rPr>
          </w:pPr>
        </w:p>
      </w:tc>
    </w:tr>
  </w:tbl>
  <w:p w:rsidR="00220D32" w:rsidRPr="000970E8" w:rsidRDefault="00220D32" w:rsidP="00220D32">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p>
  <w:p w:rsidR="00220D32" w:rsidRPr="000970E8" w:rsidRDefault="00220D32" w:rsidP="00220D32">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r w:rsidRPr="000970E8">
      <w:rPr>
        <w:rFonts w:ascii="Times New Roman" w:eastAsia="Times New Roman" w:hAnsi="Times New Roman" w:cs="Times New Roman"/>
        <w:b/>
        <w:snapToGrid w:val="0"/>
        <w:sz w:val="16"/>
        <w:szCs w:val="16"/>
        <w:lang w:val="ru-RU"/>
      </w:rPr>
      <w:t>ЕВРОПЕЙСКИЯТ ЗЕМЕДЕЛСКИ ФОНД ЗА РАЗВИТИЕ НА СЕЛСКИТЕ РАЙОНИ-</w:t>
    </w:r>
  </w:p>
  <w:p w:rsidR="00220D32" w:rsidRDefault="00220D32" w:rsidP="00220D32">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r w:rsidRPr="000970E8">
      <w:rPr>
        <w:rFonts w:ascii="Times New Roman" w:eastAsia="Times New Roman" w:hAnsi="Times New Roman" w:cs="Times New Roman"/>
        <w:b/>
        <w:snapToGrid w:val="0"/>
        <w:sz w:val="16"/>
        <w:szCs w:val="16"/>
        <w:lang w:val="ru-RU"/>
      </w:rPr>
      <w:t>ЕВР</w:t>
    </w:r>
    <w:r>
      <w:rPr>
        <w:rFonts w:ascii="Times New Roman" w:eastAsia="Times New Roman" w:hAnsi="Times New Roman" w:cs="Times New Roman"/>
        <w:b/>
        <w:snapToGrid w:val="0"/>
        <w:sz w:val="16"/>
        <w:szCs w:val="16"/>
        <w:lang w:val="ru-RU"/>
      </w:rPr>
      <w:t>ОПА ИНВЕСТИРА В СЕЛСКИТЕ РАЙОНИ</w:t>
    </w:r>
  </w:p>
  <w:p w:rsidR="00220D32" w:rsidRPr="00175514" w:rsidRDefault="00220D32" w:rsidP="00220D32">
    <w:pPr>
      <w:widowControl w:val="0"/>
      <w:tabs>
        <w:tab w:val="center" w:pos="4536"/>
        <w:tab w:val="right" w:pos="9072"/>
      </w:tabs>
      <w:spacing w:after="0"/>
      <w:ind w:left="-180"/>
      <w:jc w:val="center"/>
      <w:rPr>
        <w:rFonts w:ascii="Times New Roman" w:eastAsia="Times New Roman" w:hAnsi="Times New Roman" w:cs="Times New Roman"/>
        <w:b/>
        <w:snapToGrid w:val="0"/>
        <w:sz w:val="28"/>
        <w:szCs w:val="28"/>
      </w:rPr>
    </w:pPr>
    <w:r w:rsidRPr="00175514">
      <w:rPr>
        <w:rFonts w:ascii="Times New Roman" w:eastAsia="Times New Roman" w:hAnsi="Times New Roman" w:cs="Times New Roman"/>
        <w:b/>
        <w:snapToGrid w:val="0"/>
        <w:sz w:val="28"/>
        <w:szCs w:val="28"/>
        <w:lang w:val="ru-RU"/>
      </w:rPr>
      <w:t xml:space="preserve">СНЦ „МЕСТНА ИНИЦИАТИВНА ГРУПА – </w:t>
    </w:r>
    <w:r w:rsidRPr="00175514">
      <w:rPr>
        <w:rFonts w:ascii="Times New Roman" w:eastAsia="Times New Roman" w:hAnsi="Times New Roman" w:cs="Times New Roman"/>
        <w:b/>
        <w:snapToGrid w:val="0"/>
        <w:sz w:val="28"/>
        <w:szCs w:val="28"/>
      </w:rPr>
      <w:t>ЕЛХОВО – БОЛЯРОВО”</w:t>
    </w:r>
  </w:p>
  <w:p w:rsidR="00220D32" w:rsidRDefault="00220D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80CA7"/>
    <w:multiLevelType w:val="hybridMultilevel"/>
    <w:tmpl w:val="3FBEBCC2"/>
    <w:lvl w:ilvl="0" w:tplc="7CB6BACA">
      <w:numFmt w:val="bullet"/>
      <w:lvlText w:val="•"/>
      <w:lvlJc w:val="left"/>
      <w:pPr>
        <w:ind w:left="1065" w:hanging="705"/>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24B30F70"/>
    <w:multiLevelType w:val="hybridMultilevel"/>
    <w:tmpl w:val="E55459DC"/>
    <w:lvl w:ilvl="0" w:tplc="04020001">
      <w:start w:val="1"/>
      <w:numFmt w:val="bullet"/>
      <w:lvlText w:val=""/>
      <w:lvlJc w:val="left"/>
      <w:pPr>
        <w:ind w:left="720" w:hanging="360"/>
      </w:pPr>
      <w:rPr>
        <w:rFonts w:ascii="Symbol" w:hAnsi="Symbol" w:hint="default"/>
      </w:rPr>
    </w:lvl>
    <w:lvl w:ilvl="1" w:tplc="9E7473AA">
      <w:start w:val="8"/>
      <w:numFmt w:val="bullet"/>
      <w:lvlText w:val="-"/>
      <w:lvlJc w:val="left"/>
      <w:pPr>
        <w:ind w:left="1440" w:hanging="360"/>
      </w:pPr>
      <w:rPr>
        <w:rFonts w:ascii="Times New Roman" w:eastAsia="Times New Roman" w:hAnsi="Times New Roman" w:cs="Times New Roman" w:hint="default"/>
      </w:rPr>
    </w:lvl>
    <w:lvl w:ilvl="2" w:tplc="0402001B">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380C584F"/>
    <w:multiLevelType w:val="hybridMultilevel"/>
    <w:tmpl w:val="0D22391E"/>
    <w:lvl w:ilvl="0" w:tplc="0402000F">
      <w:start w:val="1"/>
      <w:numFmt w:val="decimal"/>
      <w:lvlText w:val="%1."/>
      <w:lvlJc w:val="left"/>
      <w:pPr>
        <w:ind w:left="720" w:hanging="360"/>
      </w:pPr>
    </w:lvl>
    <w:lvl w:ilvl="1" w:tplc="9E7473AA">
      <w:start w:val="8"/>
      <w:numFmt w:val="bullet"/>
      <w:lvlText w:val="-"/>
      <w:lvlJc w:val="left"/>
      <w:pPr>
        <w:ind w:left="1440" w:hanging="360"/>
      </w:pPr>
      <w:rPr>
        <w:rFonts w:ascii="Times New Roman" w:eastAsia="Times New Roman" w:hAnsi="Times New Roman" w:cs="Times New Roman" w:hint="default"/>
      </w:r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44FF3BB5"/>
    <w:multiLevelType w:val="hybridMultilevel"/>
    <w:tmpl w:val="4A6A37CE"/>
    <w:lvl w:ilvl="0" w:tplc="B0263B7C">
      <w:start w:val="1"/>
      <w:numFmt w:val="decimal"/>
      <w:lvlText w:val="%1."/>
      <w:lvlJc w:val="left"/>
      <w:pPr>
        <w:ind w:left="360" w:hanging="360"/>
      </w:pPr>
      <w:rPr>
        <w:rFont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4">
    <w:nsid w:val="4D9761C3"/>
    <w:multiLevelType w:val="hybridMultilevel"/>
    <w:tmpl w:val="9C62FB3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4FA2334C"/>
    <w:multiLevelType w:val="hybridMultilevel"/>
    <w:tmpl w:val="70DAC008"/>
    <w:lvl w:ilvl="0" w:tplc="04020005">
      <w:start w:val="1"/>
      <w:numFmt w:val="bullet"/>
      <w:lvlText w:val=""/>
      <w:lvlJc w:val="left"/>
      <w:pPr>
        <w:ind w:left="360" w:hanging="360"/>
      </w:pPr>
      <w:rPr>
        <w:rFonts w:ascii="Wingdings" w:hAnsi="Wingding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6">
    <w:nsid w:val="55211734"/>
    <w:multiLevelType w:val="hybridMultilevel"/>
    <w:tmpl w:val="A65E172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572A4100"/>
    <w:multiLevelType w:val="hybridMultilevel"/>
    <w:tmpl w:val="A3E4D12A"/>
    <w:lvl w:ilvl="0" w:tplc="B008A998">
      <w:start w:val="1"/>
      <w:numFmt w:val="decimal"/>
      <w:lvlText w:val="%1."/>
      <w:lvlJc w:val="left"/>
      <w:pPr>
        <w:ind w:left="360" w:hanging="360"/>
      </w:pPr>
      <w:rPr>
        <w:rFonts w:hint="default"/>
        <w:b/>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8">
    <w:nsid w:val="717C7265"/>
    <w:multiLevelType w:val="hybridMultilevel"/>
    <w:tmpl w:val="679E933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72754AD9"/>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10">
    <w:nsid w:val="772B7FF2"/>
    <w:multiLevelType w:val="hybridMultilevel"/>
    <w:tmpl w:val="FC2CEAD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77413EB5"/>
    <w:multiLevelType w:val="hybridMultilevel"/>
    <w:tmpl w:val="88EEA54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7C5A56F0"/>
    <w:multiLevelType w:val="hybridMultilevel"/>
    <w:tmpl w:val="05FA9D56"/>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3">
    <w:nsid w:val="7D074796"/>
    <w:multiLevelType w:val="hybridMultilevel"/>
    <w:tmpl w:val="3826661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num w:numId="1">
    <w:abstractNumId w:val="11"/>
  </w:num>
  <w:num w:numId="2">
    <w:abstractNumId w:val="7"/>
  </w:num>
  <w:num w:numId="3">
    <w:abstractNumId w:val="9"/>
  </w:num>
  <w:num w:numId="4">
    <w:abstractNumId w:val="3"/>
  </w:num>
  <w:num w:numId="5">
    <w:abstractNumId w:val="5"/>
  </w:num>
  <w:num w:numId="6">
    <w:abstractNumId w:val="6"/>
  </w:num>
  <w:num w:numId="7">
    <w:abstractNumId w:val="12"/>
  </w:num>
  <w:num w:numId="8">
    <w:abstractNumId w:val="8"/>
  </w:num>
  <w:num w:numId="9">
    <w:abstractNumId w:val="0"/>
  </w:num>
  <w:num w:numId="10">
    <w:abstractNumId w:val="13"/>
  </w:num>
  <w:num w:numId="11">
    <w:abstractNumId w:val="2"/>
  </w:num>
  <w:num w:numId="12">
    <w:abstractNumId w:val="1"/>
  </w:num>
  <w:num w:numId="13">
    <w:abstractNumId w:val="10"/>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D32"/>
    <w:rsid w:val="000021CF"/>
    <w:rsid w:val="000366DC"/>
    <w:rsid w:val="00083819"/>
    <w:rsid w:val="00105D88"/>
    <w:rsid w:val="00156035"/>
    <w:rsid w:val="001B1889"/>
    <w:rsid w:val="001B6CDF"/>
    <w:rsid w:val="00220D32"/>
    <w:rsid w:val="00247691"/>
    <w:rsid w:val="00252177"/>
    <w:rsid w:val="00253354"/>
    <w:rsid w:val="00292638"/>
    <w:rsid w:val="002D5518"/>
    <w:rsid w:val="002E501A"/>
    <w:rsid w:val="002F770F"/>
    <w:rsid w:val="00344A61"/>
    <w:rsid w:val="00423BF3"/>
    <w:rsid w:val="00466AAA"/>
    <w:rsid w:val="004D4B8F"/>
    <w:rsid w:val="004D6F27"/>
    <w:rsid w:val="00514619"/>
    <w:rsid w:val="005433C4"/>
    <w:rsid w:val="005504CC"/>
    <w:rsid w:val="00560D90"/>
    <w:rsid w:val="00586901"/>
    <w:rsid w:val="005A64FF"/>
    <w:rsid w:val="0061411D"/>
    <w:rsid w:val="00617E85"/>
    <w:rsid w:val="00693FE2"/>
    <w:rsid w:val="00765C6F"/>
    <w:rsid w:val="007843E7"/>
    <w:rsid w:val="007B156A"/>
    <w:rsid w:val="008B17DE"/>
    <w:rsid w:val="008C6748"/>
    <w:rsid w:val="00924DDA"/>
    <w:rsid w:val="00932B79"/>
    <w:rsid w:val="00A03234"/>
    <w:rsid w:val="00A26210"/>
    <w:rsid w:val="00A26EFC"/>
    <w:rsid w:val="00A443AB"/>
    <w:rsid w:val="00AB4C69"/>
    <w:rsid w:val="00B24345"/>
    <w:rsid w:val="00B40F44"/>
    <w:rsid w:val="00B47040"/>
    <w:rsid w:val="00BC2522"/>
    <w:rsid w:val="00C22967"/>
    <w:rsid w:val="00C63D82"/>
    <w:rsid w:val="00C802A5"/>
    <w:rsid w:val="00C92F42"/>
    <w:rsid w:val="00D42CC9"/>
    <w:rsid w:val="00D63F5A"/>
    <w:rsid w:val="00D71103"/>
    <w:rsid w:val="00D93607"/>
    <w:rsid w:val="00DA7312"/>
    <w:rsid w:val="00E01314"/>
    <w:rsid w:val="00E063C0"/>
    <w:rsid w:val="00E53F9A"/>
    <w:rsid w:val="00EC2911"/>
    <w:rsid w:val="00F142EB"/>
    <w:rsid w:val="00F41313"/>
    <w:rsid w:val="00F83F8B"/>
    <w:rsid w:val="00FD0DF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0D3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20D32"/>
    <w:pPr>
      <w:tabs>
        <w:tab w:val="center" w:pos="4536"/>
        <w:tab w:val="right" w:pos="9072"/>
      </w:tabs>
      <w:spacing w:after="0" w:line="240" w:lineRule="auto"/>
    </w:pPr>
  </w:style>
  <w:style w:type="character" w:customStyle="1" w:styleId="HeaderChar">
    <w:name w:val="Header Char"/>
    <w:basedOn w:val="DefaultParagraphFont"/>
    <w:link w:val="Header"/>
    <w:uiPriority w:val="99"/>
    <w:rsid w:val="00220D32"/>
  </w:style>
  <w:style w:type="paragraph" w:styleId="Footer">
    <w:name w:val="footer"/>
    <w:basedOn w:val="Normal"/>
    <w:link w:val="FooterChar"/>
    <w:uiPriority w:val="99"/>
    <w:unhideWhenUsed/>
    <w:rsid w:val="00220D32"/>
    <w:pPr>
      <w:tabs>
        <w:tab w:val="center" w:pos="4536"/>
        <w:tab w:val="right" w:pos="9072"/>
      </w:tabs>
      <w:spacing w:after="0" w:line="240" w:lineRule="auto"/>
    </w:pPr>
  </w:style>
  <w:style w:type="character" w:customStyle="1" w:styleId="FooterChar">
    <w:name w:val="Footer Char"/>
    <w:basedOn w:val="DefaultParagraphFont"/>
    <w:link w:val="Footer"/>
    <w:uiPriority w:val="99"/>
    <w:rsid w:val="00220D32"/>
  </w:style>
  <w:style w:type="paragraph" w:styleId="BalloonText">
    <w:name w:val="Balloon Text"/>
    <w:basedOn w:val="Normal"/>
    <w:link w:val="BalloonTextChar"/>
    <w:uiPriority w:val="99"/>
    <w:semiHidden/>
    <w:unhideWhenUsed/>
    <w:rsid w:val="00220D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0D32"/>
    <w:rPr>
      <w:rFonts w:ascii="Tahoma" w:hAnsi="Tahoma" w:cs="Tahoma"/>
      <w:sz w:val="16"/>
      <w:szCs w:val="16"/>
    </w:rPr>
  </w:style>
  <w:style w:type="table" w:styleId="TableGrid">
    <w:name w:val="Table Grid"/>
    <w:basedOn w:val="TableNormal"/>
    <w:uiPriority w:val="59"/>
    <w:rsid w:val="00A26E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Мрежа в таблица4"/>
    <w:basedOn w:val="TableNormal"/>
    <w:next w:val="TableGrid"/>
    <w:uiPriority w:val="59"/>
    <w:rsid w:val="00A26E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83819"/>
    <w:pPr>
      <w:autoSpaceDE w:val="0"/>
      <w:autoSpaceDN w:val="0"/>
      <w:adjustRightInd w:val="0"/>
      <w:spacing w:after="0" w:line="240" w:lineRule="auto"/>
    </w:pPr>
    <w:rPr>
      <w:rFonts w:ascii="Times New Roman" w:hAnsi="Times New Roman" w:cs="Times New Roman"/>
      <w:color w:val="000000"/>
      <w:sz w:val="24"/>
      <w:szCs w:val="24"/>
    </w:rPr>
  </w:style>
  <w:style w:type="table" w:styleId="MediumGrid3-Accent1">
    <w:name w:val="Medium Grid 3 Accent 1"/>
    <w:basedOn w:val="TableNormal"/>
    <w:uiPriority w:val="69"/>
    <w:rsid w:val="001B6CD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0D3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20D32"/>
    <w:pPr>
      <w:tabs>
        <w:tab w:val="center" w:pos="4536"/>
        <w:tab w:val="right" w:pos="9072"/>
      </w:tabs>
      <w:spacing w:after="0" w:line="240" w:lineRule="auto"/>
    </w:pPr>
  </w:style>
  <w:style w:type="character" w:customStyle="1" w:styleId="HeaderChar">
    <w:name w:val="Header Char"/>
    <w:basedOn w:val="DefaultParagraphFont"/>
    <w:link w:val="Header"/>
    <w:uiPriority w:val="99"/>
    <w:rsid w:val="00220D32"/>
  </w:style>
  <w:style w:type="paragraph" w:styleId="Footer">
    <w:name w:val="footer"/>
    <w:basedOn w:val="Normal"/>
    <w:link w:val="FooterChar"/>
    <w:uiPriority w:val="99"/>
    <w:unhideWhenUsed/>
    <w:rsid w:val="00220D32"/>
    <w:pPr>
      <w:tabs>
        <w:tab w:val="center" w:pos="4536"/>
        <w:tab w:val="right" w:pos="9072"/>
      </w:tabs>
      <w:spacing w:after="0" w:line="240" w:lineRule="auto"/>
    </w:pPr>
  </w:style>
  <w:style w:type="character" w:customStyle="1" w:styleId="FooterChar">
    <w:name w:val="Footer Char"/>
    <w:basedOn w:val="DefaultParagraphFont"/>
    <w:link w:val="Footer"/>
    <w:uiPriority w:val="99"/>
    <w:rsid w:val="00220D32"/>
  </w:style>
  <w:style w:type="paragraph" w:styleId="BalloonText">
    <w:name w:val="Balloon Text"/>
    <w:basedOn w:val="Normal"/>
    <w:link w:val="BalloonTextChar"/>
    <w:uiPriority w:val="99"/>
    <w:semiHidden/>
    <w:unhideWhenUsed/>
    <w:rsid w:val="00220D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0D32"/>
    <w:rPr>
      <w:rFonts w:ascii="Tahoma" w:hAnsi="Tahoma" w:cs="Tahoma"/>
      <w:sz w:val="16"/>
      <w:szCs w:val="16"/>
    </w:rPr>
  </w:style>
  <w:style w:type="table" w:styleId="TableGrid">
    <w:name w:val="Table Grid"/>
    <w:basedOn w:val="TableNormal"/>
    <w:uiPriority w:val="59"/>
    <w:rsid w:val="00A26E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Мрежа в таблица4"/>
    <w:basedOn w:val="TableNormal"/>
    <w:next w:val="TableGrid"/>
    <w:uiPriority w:val="59"/>
    <w:rsid w:val="00A26E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83819"/>
    <w:pPr>
      <w:autoSpaceDE w:val="0"/>
      <w:autoSpaceDN w:val="0"/>
      <w:adjustRightInd w:val="0"/>
      <w:spacing w:after="0" w:line="240" w:lineRule="auto"/>
    </w:pPr>
    <w:rPr>
      <w:rFonts w:ascii="Times New Roman" w:hAnsi="Times New Roman" w:cs="Times New Roman"/>
      <w:color w:val="000000"/>
      <w:sz w:val="24"/>
      <w:szCs w:val="24"/>
    </w:rPr>
  </w:style>
  <w:style w:type="table" w:styleId="MediumGrid3-Accent1">
    <w:name w:val="Medium Grid 3 Accent 1"/>
    <w:basedOn w:val="TableNormal"/>
    <w:uiPriority w:val="69"/>
    <w:rsid w:val="001B6CD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1430591">
      <w:bodyDiv w:val="1"/>
      <w:marLeft w:val="0"/>
      <w:marRight w:val="0"/>
      <w:marTop w:val="0"/>
      <w:marBottom w:val="0"/>
      <w:divBdr>
        <w:top w:val="none" w:sz="0" w:space="0" w:color="auto"/>
        <w:left w:val="none" w:sz="0" w:space="0" w:color="auto"/>
        <w:bottom w:val="none" w:sz="0" w:space="0" w:color="auto"/>
        <w:right w:val="none" w:sz="0" w:space="0" w:color="auto"/>
      </w:divBdr>
      <w:divsChild>
        <w:div w:id="1408915341">
          <w:marLeft w:val="0"/>
          <w:marRight w:val="0"/>
          <w:marTop w:val="0"/>
          <w:marBottom w:val="0"/>
          <w:divBdr>
            <w:top w:val="none" w:sz="0" w:space="0" w:color="auto"/>
            <w:left w:val="none" w:sz="0" w:space="0" w:color="auto"/>
            <w:bottom w:val="none" w:sz="0" w:space="0" w:color="auto"/>
            <w:right w:val="none" w:sz="0" w:space="0" w:color="auto"/>
          </w:divBdr>
        </w:div>
        <w:div w:id="1291353863">
          <w:marLeft w:val="0"/>
          <w:marRight w:val="0"/>
          <w:marTop w:val="0"/>
          <w:marBottom w:val="0"/>
          <w:divBdr>
            <w:top w:val="none" w:sz="0" w:space="0" w:color="auto"/>
            <w:left w:val="none" w:sz="0" w:space="0" w:color="auto"/>
            <w:bottom w:val="none" w:sz="0" w:space="0" w:color="auto"/>
            <w:right w:val="none" w:sz="0" w:space="0" w:color="auto"/>
          </w:divBdr>
        </w:div>
        <w:div w:id="1295871266">
          <w:marLeft w:val="0"/>
          <w:marRight w:val="0"/>
          <w:marTop w:val="0"/>
          <w:marBottom w:val="0"/>
          <w:divBdr>
            <w:top w:val="none" w:sz="0" w:space="0" w:color="auto"/>
            <w:left w:val="none" w:sz="0" w:space="0" w:color="auto"/>
            <w:bottom w:val="none" w:sz="0" w:space="0" w:color="auto"/>
            <w:right w:val="none" w:sz="0" w:space="0" w:color="auto"/>
          </w:divBdr>
        </w:div>
        <w:div w:id="1351297882">
          <w:marLeft w:val="0"/>
          <w:marRight w:val="0"/>
          <w:marTop w:val="0"/>
          <w:marBottom w:val="0"/>
          <w:divBdr>
            <w:top w:val="none" w:sz="0" w:space="0" w:color="auto"/>
            <w:left w:val="none" w:sz="0" w:space="0" w:color="auto"/>
            <w:bottom w:val="none" w:sz="0" w:space="0" w:color="auto"/>
            <w:right w:val="none" w:sz="0" w:space="0" w:color="auto"/>
          </w:divBdr>
        </w:div>
        <w:div w:id="1054892007">
          <w:marLeft w:val="0"/>
          <w:marRight w:val="0"/>
          <w:marTop w:val="0"/>
          <w:marBottom w:val="0"/>
          <w:divBdr>
            <w:top w:val="none" w:sz="0" w:space="0" w:color="auto"/>
            <w:left w:val="none" w:sz="0" w:space="0" w:color="auto"/>
            <w:bottom w:val="none" w:sz="0" w:space="0" w:color="auto"/>
            <w:right w:val="none" w:sz="0" w:space="0" w:color="auto"/>
          </w:divBdr>
        </w:div>
        <w:div w:id="1421489838">
          <w:marLeft w:val="0"/>
          <w:marRight w:val="0"/>
          <w:marTop w:val="0"/>
          <w:marBottom w:val="0"/>
          <w:divBdr>
            <w:top w:val="none" w:sz="0" w:space="0" w:color="auto"/>
            <w:left w:val="none" w:sz="0" w:space="0" w:color="auto"/>
            <w:bottom w:val="none" w:sz="0" w:space="0" w:color="auto"/>
            <w:right w:val="none" w:sz="0" w:space="0" w:color="auto"/>
          </w:divBdr>
        </w:div>
        <w:div w:id="1509441541">
          <w:marLeft w:val="0"/>
          <w:marRight w:val="0"/>
          <w:marTop w:val="0"/>
          <w:marBottom w:val="0"/>
          <w:divBdr>
            <w:top w:val="none" w:sz="0" w:space="0" w:color="auto"/>
            <w:left w:val="none" w:sz="0" w:space="0" w:color="auto"/>
            <w:bottom w:val="none" w:sz="0" w:space="0" w:color="auto"/>
            <w:right w:val="none" w:sz="0" w:space="0" w:color="auto"/>
          </w:divBdr>
        </w:div>
        <w:div w:id="300380200">
          <w:marLeft w:val="0"/>
          <w:marRight w:val="0"/>
          <w:marTop w:val="0"/>
          <w:marBottom w:val="0"/>
          <w:divBdr>
            <w:top w:val="none" w:sz="0" w:space="0" w:color="auto"/>
            <w:left w:val="none" w:sz="0" w:space="0" w:color="auto"/>
            <w:bottom w:val="none" w:sz="0" w:space="0" w:color="auto"/>
            <w:right w:val="none" w:sz="0" w:space="0" w:color="auto"/>
          </w:divBdr>
        </w:div>
        <w:div w:id="1516840046">
          <w:marLeft w:val="0"/>
          <w:marRight w:val="0"/>
          <w:marTop w:val="0"/>
          <w:marBottom w:val="0"/>
          <w:divBdr>
            <w:top w:val="none" w:sz="0" w:space="0" w:color="auto"/>
            <w:left w:val="none" w:sz="0" w:space="0" w:color="auto"/>
            <w:bottom w:val="none" w:sz="0" w:space="0" w:color="auto"/>
            <w:right w:val="none" w:sz="0" w:space="0" w:color="auto"/>
          </w:divBdr>
        </w:div>
        <w:div w:id="512302422">
          <w:marLeft w:val="0"/>
          <w:marRight w:val="0"/>
          <w:marTop w:val="0"/>
          <w:marBottom w:val="0"/>
          <w:divBdr>
            <w:top w:val="none" w:sz="0" w:space="0" w:color="auto"/>
            <w:left w:val="none" w:sz="0" w:space="0" w:color="auto"/>
            <w:bottom w:val="none" w:sz="0" w:space="0" w:color="auto"/>
            <w:right w:val="none" w:sz="0" w:space="0" w:color="auto"/>
          </w:divBdr>
        </w:div>
        <w:div w:id="214968779">
          <w:marLeft w:val="0"/>
          <w:marRight w:val="0"/>
          <w:marTop w:val="0"/>
          <w:marBottom w:val="0"/>
          <w:divBdr>
            <w:top w:val="none" w:sz="0" w:space="0" w:color="auto"/>
            <w:left w:val="none" w:sz="0" w:space="0" w:color="auto"/>
            <w:bottom w:val="none" w:sz="0" w:space="0" w:color="auto"/>
            <w:right w:val="none" w:sz="0" w:space="0" w:color="auto"/>
          </w:divBdr>
        </w:div>
        <w:div w:id="1701316863">
          <w:marLeft w:val="0"/>
          <w:marRight w:val="0"/>
          <w:marTop w:val="0"/>
          <w:marBottom w:val="0"/>
          <w:divBdr>
            <w:top w:val="none" w:sz="0" w:space="0" w:color="auto"/>
            <w:left w:val="none" w:sz="0" w:space="0" w:color="auto"/>
            <w:bottom w:val="none" w:sz="0" w:space="0" w:color="auto"/>
            <w:right w:val="none" w:sz="0" w:space="0" w:color="auto"/>
          </w:divBdr>
        </w:div>
        <w:div w:id="777482121">
          <w:marLeft w:val="0"/>
          <w:marRight w:val="0"/>
          <w:marTop w:val="0"/>
          <w:marBottom w:val="0"/>
          <w:divBdr>
            <w:top w:val="none" w:sz="0" w:space="0" w:color="auto"/>
            <w:left w:val="none" w:sz="0" w:space="0" w:color="auto"/>
            <w:bottom w:val="none" w:sz="0" w:space="0" w:color="auto"/>
            <w:right w:val="none" w:sz="0" w:space="0" w:color="auto"/>
          </w:divBdr>
        </w:div>
        <w:div w:id="192765150">
          <w:marLeft w:val="0"/>
          <w:marRight w:val="0"/>
          <w:marTop w:val="0"/>
          <w:marBottom w:val="0"/>
          <w:divBdr>
            <w:top w:val="none" w:sz="0" w:space="0" w:color="auto"/>
            <w:left w:val="none" w:sz="0" w:space="0" w:color="auto"/>
            <w:bottom w:val="none" w:sz="0" w:space="0" w:color="auto"/>
            <w:right w:val="none" w:sz="0" w:space="0" w:color="auto"/>
          </w:divBdr>
        </w:div>
        <w:div w:id="1146822752">
          <w:marLeft w:val="0"/>
          <w:marRight w:val="0"/>
          <w:marTop w:val="0"/>
          <w:marBottom w:val="0"/>
          <w:divBdr>
            <w:top w:val="none" w:sz="0" w:space="0" w:color="auto"/>
            <w:left w:val="none" w:sz="0" w:space="0" w:color="auto"/>
            <w:bottom w:val="none" w:sz="0" w:space="0" w:color="auto"/>
            <w:right w:val="none" w:sz="0" w:space="0" w:color="auto"/>
          </w:divBdr>
        </w:div>
        <w:div w:id="358897506">
          <w:marLeft w:val="0"/>
          <w:marRight w:val="0"/>
          <w:marTop w:val="0"/>
          <w:marBottom w:val="0"/>
          <w:divBdr>
            <w:top w:val="none" w:sz="0" w:space="0" w:color="auto"/>
            <w:left w:val="none" w:sz="0" w:space="0" w:color="auto"/>
            <w:bottom w:val="none" w:sz="0" w:space="0" w:color="auto"/>
            <w:right w:val="none" w:sz="0" w:space="0" w:color="auto"/>
          </w:divBdr>
        </w:div>
        <w:div w:id="2118985133">
          <w:marLeft w:val="0"/>
          <w:marRight w:val="0"/>
          <w:marTop w:val="0"/>
          <w:marBottom w:val="0"/>
          <w:divBdr>
            <w:top w:val="none" w:sz="0" w:space="0" w:color="auto"/>
            <w:left w:val="none" w:sz="0" w:space="0" w:color="auto"/>
            <w:bottom w:val="none" w:sz="0" w:space="0" w:color="auto"/>
            <w:right w:val="none" w:sz="0" w:space="0" w:color="auto"/>
          </w:divBdr>
        </w:div>
        <w:div w:id="1911572912">
          <w:marLeft w:val="0"/>
          <w:marRight w:val="0"/>
          <w:marTop w:val="0"/>
          <w:marBottom w:val="0"/>
          <w:divBdr>
            <w:top w:val="none" w:sz="0" w:space="0" w:color="auto"/>
            <w:left w:val="none" w:sz="0" w:space="0" w:color="auto"/>
            <w:bottom w:val="none" w:sz="0" w:space="0" w:color="auto"/>
            <w:right w:val="none" w:sz="0" w:space="0" w:color="auto"/>
          </w:divBdr>
        </w:div>
        <w:div w:id="2100057230">
          <w:marLeft w:val="0"/>
          <w:marRight w:val="0"/>
          <w:marTop w:val="0"/>
          <w:marBottom w:val="0"/>
          <w:divBdr>
            <w:top w:val="none" w:sz="0" w:space="0" w:color="auto"/>
            <w:left w:val="none" w:sz="0" w:space="0" w:color="auto"/>
            <w:bottom w:val="none" w:sz="0" w:space="0" w:color="auto"/>
            <w:right w:val="none" w:sz="0" w:space="0" w:color="auto"/>
          </w:divBdr>
        </w:div>
        <w:div w:id="1569150857">
          <w:marLeft w:val="0"/>
          <w:marRight w:val="0"/>
          <w:marTop w:val="0"/>
          <w:marBottom w:val="0"/>
          <w:divBdr>
            <w:top w:val="none" w:sz="0" w:space="0" w:color="auto"/>
            <w:left w:val="none" w:sz="0" w:space="0" w:color="auto"/>
            <w:bottom w:val="none" w:sz="0" w:space="0" w:color="auto"/>
            <w:right w:val="none" w:sz="0" w:space="0" w:color="auto"/>
          </w:divBdr>
        </w:div>
        <w:div w:id="1098021448">
          <w:marLeft w:val="0"/>
          <w:marRight w:val="0"/>
          <w:marTop w:val="0"/>
          <w:marBottom w:val="0"/>
          <w:divBdr>
            <w:top w:val="none" w:sz="0" w:space="0" w:color="auto"/>
            <w:left w:val="none" w:sz="0" w:space="0" w:color="auto"/>
            <w:bottom w:val="none" w:sz="0" w:space="0" w:color="auto"/>
            <w:right w:val="none" w:sz="0" w:space="0" w:color="auto"/>
          </w:divBdr>
        </w:div>
        <w:div w:id="1326981875">
          <w:marLeft w:val="0"/>
          <w:marRight w:val="0"/>
          <w:marTop w:val="0"/>
          <w:marBottom w:val="0"/>
          <w:divBdr>
            <w:top w:val="none" w:sz="0" w:space="0" w:color="auto"/>
            <w:left w:val="none" w:sz="0" w:space="0" w:color="auto"/>
            <w:bottom w:val="none" w:sz="0" w:space="0" w:color="auto"/>
            <w:right w:val="none" w:sz="0" w:space="0" w:color="auto"/>
          </w:divBdr>
        </w:div>
        <w:div w:id="1563442385">
          <w:marLeft w:val="0"/>
          <w:marRight w:val="0"/>
          <w:marTop w:val="0"/>
          <w:marBottom w:val="0"/>
          <w:divBdr>
            <w:top w:val="none" w:sz="0" w:space="0" w:color="auto"/>
            <w:left w:val="none" w:sz="0" w:space="0" w:color="auto"/>
            <w:bottom w:val="none" w:sz="0" w:space="0" w:color="auto"/>
            <w:right w:val="none" w:sz="0" w:space="0" w:color="auto"/>
          </w:divBdr>
        </w:div>
        <w:div w:id="1157847218">
          <w:marLeft w:val="0"/>
          <w:marRight w:val="0"/>
          <w:marTop w:val="0"/>
          <w:marBottom w:val="0"/>
          <w:divBdr>
            <w:top w:val="none" w:sz="0" w:space="0" w:color="auto"/>
            <w:left w:val="none" w:sz="0" w:space="0" w:color="auto"/>
            <w:bottom w:val="none" w:sz="0" w:space="0" w:color="auto"/>
            <w:right w:val="none" w:sz="0" w:space="0" w:color="auto"/>
          </w:divBdr>
        </w:div>
        <w:div w:id="1459450608">
          <w:marLeft w:val="0"/>
          <w:marRight w:val="0"/>
          <w:marTop w:val="0"/>
          <w:marBottom w:val="0"/>
          <w:divBdr>
            <w:top w:val="none" w:sz="0" w:space="0" w:color="auto"/>
            <w:left w:val="none" w:sz="0" w:space="0" w:color="auto"/>
            <w:bottom w:val="none" w:sz="0" w:space="0" w:color="auto"/>
            <w:right w:val="none" w:sz="0" w:space="0" w:color="auto"/>
          </w:divBdr>
        </w:div>
        <w:div w:id="813072">
          <w:marLeft w:val="0"/>
          <w:marRight w:val="0"/>
          <w:marTop w:val="0"/>
          <w:marBottom w:val="0"/>
          <w:divBdr>
            <w:top w:val="none" w:sz="0" w:space="0" w:color="auto"/>
            <w:left w:val="none" w:sz="0" w:space="0" w:color="auto"/>
            <w:bottom w:val="none" w:sz="0" w:space="0" w:color="auto"/>
            <w:right w:val="none" w:sz="0" w:space="0" w:color="auto"/>
          </w:divBdr>
        </w:div>
        <w:div w:id="1616908371">
          <w:marLeft w:val="0"/>
          <w:marRight w:val="0"/>
          <w:marTop w:val="0"/>
          <w:marBottom w:val="0"/>
          <w:divBdr>
            <w:top w:val="none" w:sz="0" w:space="0" w:color="auto"/>
            <w:left w:val="none" w:sz="0" w:space="0" w:color="auto"/>
            <w:bottom w:val="none" w:sz="0" w:space="0" w:color="auto"/>
            <w:right w:val="none" w:sz="0" w:space="0" w:color="auto"/>
          </w:divBdr>
        </w:div>
        <w:div w:id="1052538783">
          <w:marLeft w:val="0"/>
          <w:marRight w:val="0"/>
          <w:marTop w:val="0"/>
          <w:marBottom w:val="0"/>
          <w:divBdr>
            <w:top w:val="none" w:sz="0" w:space="0" w:color="auto"/>
            <w:left w:val="none" w:sz="0" w:space="0" w:color="auto"/>
            <w:bottom w:val="none" w:sz="0" w:space="0" w:color="auto"/>
            <w:right w:val="none" w:sz="0" w:space="0" w:color="auto"/>
          </w:divBdr>
        </w:div>
        <w:div w:id="952324367">
          <w:marLeft w:val="0"/>
          <w:marRight w:val="0"/>
          <w:marTop w:val="0"/>
          <w:marBottom w:val="0"/>
          <w:divBdr>
            <w:top w:val="none" w:sz="0" w:space="0" w:color="auto"/>
            <w:left w:val="none" w:sz="0" w:space="0" w:color="auto"/>
            <w:bottom w:val="none" w:sz="0" w:space="0" w:color="auto"/>
            <w:right w:val="none" w:sz="0" w:space="0" w:color="auto"/>
          </w:divBdr>
        </w:div>
        <w:div w:id="1155493687">
          <w:marLeft w:val="0"/>
          <w:marRight w:val="0"/>
          <w:marTop w:val="0"/>
          <w:marBottom w:val="0"/>
          <w:divBdr>
            <w:top w:val="none" w:sz="0" w:space="0" w:color="auto"/>
            <w:left w:val="none" w:sz="0" w:space="0" w:color="auto"/>
            <w:bottom w:val="none" w:sz="0" w:space="0" w:color="auto"/>
            <w:right w:val="none" w:sz="0" w:space="0" w:color="auto"/>
          </w:divBdr>
        </w:div>
        <w:div w:id="700974586">
          <w:marLeft w:val="0"/>
          <w:marRight w:val="0"/>
          <w:marTop w:val="0"/>
          <w:marBottom w:val="0"/>
          <w:divBdr>
            <w:top w:val="none" w:sz="0" w:space="0" w:color="auto"/>
            <w:left w:val="none" w:sz="0" w:space="0" w:color="auto"/>
            <w:bottom w:val="none" w:sz="0" w:space="0" w:color="auto"/>
            <w:right w:val="none" w:sz="0" w:space="0" w:color="auto"/>
          </w:divBdr>
        </w:div>
        <w:div w:id="10565121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 TargetMode="External"/><Relationship Id="rId13" Type="http://schemas.openxmlformats.org/officeDocument/2006/relationships/hyperlink" Target="http://eumis2020.government.b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eumis2020.government.b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igelhovo.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elhovo_lider@abv.bg" TargetMode="External"/><Relationship Id="rId4" Type="http://schemas.openxmlformats.org/officeDocument/2006/relationships/settings" Target="settings.xml"/><Relationship Id="rId9" Type="http://schemas.openxmlformats.org/officeDocument/2006/relationships/hyperlink" Target="http://www.migelhovo.org/?page_id=2565" TargetMode="External"/><Relationship Id="rId14" Type="http://schemas.openxmlformats.org/officeDocument/2006/relationships/hyperlink" Target="https://eumis2020.government.b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9</Pages>
  <Words>2788</Words>
  <Characters>15894</Characters>
  <Application>Microsoft Office Word</Application>
  <DocSecurity>0</DocSecurity>
  <Lines>132</Lines>
  <Paragraphs>37</Paragraphs>
  <ScaleCrop>false</ScaleCrop>
  <HeadingPairs>
    <vt:vector size="2" baseType="variant">
      <vt:variant>
        <vt:lpstr>Заглавие</vt:lpstr>
      </vt:variant>
      <vt:variant>
        <vt:i4>1</vt:i4>
      </vt:variant>
    </vt:vector>
  </HeadingPairs>
  <TitlesOfParts>
    <vt:vector size="1" baseType="lpstr">
      <vt:lpstr/>
    </vt:vector>
  </TitlesOfParts>
  <Company>Grizli777</Company>
  <LinksUpToDate>false</LinksUpToDate>
  <CharactersWithSpaces>18645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DELL</cp:lastModifiedBy>
  <cp:revision>31</cp:revision>
  <dcterms:created xsi:type="dcterms:W3CDTF">2018-10-10T06:53:00Z</dcterms:created>
  <dcterms:modified xsi:type="dcterms:W3CDTF">2023-07-04T07:37:00Z</dcterms:modified>
</cp:coreProperties>
</file>